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B" w:rsidRPr="00021165" w:rsidRDefault="00ED1A7B" w:rsidP="00ED1A7B">
      <w:pPr>
        <w:contextualSpacing/>
        <w:jc w:val="center"/>
        <w:rPr>
          <w:rFonts w:ascii="Cambria" w:hAnsi="Cambria"/>
          <w:b/>
          <w:iCs/>
          <w:sz w:val="28"/>
          <w:lang w:val="pt-BR"/>
        </w:rPr>
      </w:pPr>
      <w:r w:rsidRPr="00021165">
        <w:rPr>
          <w:rFonts w:ascii="Cambria" w:hAnsi="Cambria"/>
          <w:b/>
          <w:sz w:val="28"/>
        </w:rPr>
        <w:t xml:space="preserve">NGHIÊN CỨU ĐÁNH GIÁ TÌNH TRẠNG NHIỄM </w:t>
      </w:r>
      <w:r w:rsidRPr="00021165">
        <w:rPr>
          <w:rFonts w:ascii="Cambria" w:hAnsi="Cambria"/>
          <w:b/>
          <w:iCs/>
          <w:sz w:val="28"/>
          <w:lang w:val="pt-BR"/>
        </w:rPr>
        <w:t>H. PYLORI</w:t>
      </w:r>
    </w:p>
    <w:p w:rsidR="00ED1A7B" w:rsidRPr="00DF21F4" w:rsidRDefault="00ED1A7B" w:rsidP="00ED1A7B">
      <w:pPr>
        <w:contextualSpacing/>
        <w:jc w:val="center"/>
        <w:rPr>
          <w:rFonts w:ascii="Cambria" w:hAnsi="Cambria"/>
          <w:b/>
          <w:iCs/>
          <w:sz w:val="28"/>
          <w:lang w:val="pt-BR"/>
        </w:rPr>
      </w:pPr>
      <w:r w:rsidRPr="00DF21F4">
        <w:rPr>
          <w:rFonts w:ascii="Cambria" w:hAnsi="Cambria"/>
          <w:b/>
          <w:iCs/>
          <w:sz w:val="28"/>
          <w:lang w:val="pt-BR"/>
        </w:rPr>
        <w:t>TRÊN BỆNH NHÂN VIÊM DẠ DÀY MẠN TÍNH</w:t>
      </w:r>
    </w:p>
    <w:p w:rsidR="00ED1A7B" w:rsidRPr="00A0130B" w:rsidRDefault="00ED1A7B" w:rsidP="00ED1A7B">
      <w:pPr>
        <w:contextualSpacing/>
        <w:jc w:val="both"/>
        <w:rPr>
          <w:i/>
          <w:iCs/>
          <w:lang w:val="pt-BR"/>
        </w:rPr>
      </w:pPr>
    </w:p>
    <w:p w:rsidR="00ED1A7B" w:rsidRPr="00021165" w:rsidRDefault="00ED1A7B" w:rsidP="00ED1A7B">
      <w:pPr>
        <w:contextualSpacing/>
        <w:jc w:val="right"/>
        <w:rPr>
          <w:rFonts w:ascii="Times New Roman" w:hAnsi="Times New Roman"/>
          <w:b/>
          <w:iCs/>
          <w:lang w:val="pt-BR"/>
        </w:rPr>
      </w:pPr>
      <w:r w:rsidRPr="00021165">
        <w:rPr>
          <w:rFonts w:ascii="Times New Roman" w:hAnsi="Times New Roman"/>
          <w:b/>
          <w:iCs/>
          <w:lang w:val="pt-BR"/>
        </w:rPr>
        <w:t xml:space="preserve">Vũ Xuân Nghĩa*, Nguyễn Quang Duật*, </w:t>
      </w:r>
    </w:p>
    <w:p w:rsidR="00ED1A7B" w:rsidRPr="00021165" w:rsidRDefault="00ED1A7B" w:rsidP="00ED1A7B">
      <w:pPr>
        <w:contextualSpacing/>
        <w:jc w:val="right"/>
        <w:rPr>
          <w:rFonts w:ascii="Times New Roman" w:hAnsi="Times New Roman"/>
          <w:b/>
          <w:iCs/>
          <w:lang w:val="pt-BR"/>
        </w:rPr>
      </w:pPr>
      <w:r w:rsidRPr="00021165">
        <w:rPr>
          <w:rFonts w:ascii="Times New Roman" w:hAnsi="Times New Roman"/>
          <w:b/>
          <w:iCs/>
          <w:lang w:val="pt-BR"/>
        </w:rPr>
        <w:t>Hoàng Anh Tuấn*, Nguyễn Thị Lan Hương*</w:t>
      </w:r>
    </w:p>
    <w:p w:rsidR="00ED1A7B" w:rsidRPr="00ED1A7B" w:rsidRDefault="00ED1A7B" w:rsidP="00ED1A7B">
      <w:pPr>
        <w:contextualSpacing/>
        <w:jc w:val="both"/>
        <w:rPr>
          <w:rFonts w:ascii="Calibri" w:hAnsi="Calibri"/>
          <w:b/>
          <w:iCs/>
          <w:sz w:val="28"/>
          <w:szCs w:val="28"/>
          <w:lang w:val="pt-BR"/>
        </w:rPr>
      </w:pPr>
      <w:r w:rsidRPr="00ED1A7B">
        <w:rPr>
          <w:rFonts w:ascii="Calibri" w:hAnsi="Calibri"/>
          <w:b/>
          <w:iCs/>
          <w:sz w:val="28"/>
          <w:szCs w:val="28"/>
          <w:lang w:val="pt-BR"/>
        </w:rPr>
        <w:t>TÓM TẮT</w:t>
      </w:r>
      <w:r w:rsidRPr="00ED1A7B">
        <w:rPr>
          <w:rStyle w:val="FootnoteReference"/>
          <w:rFonts w:ascii="Calibri" w:hAnsi="Calibri"/>
          <w:b/>
          <w:iCs/>
          <w:sz w:val="28"/>
          <w:szCs w:val="28"/>
          <w:lang w:val="pt-BR"/>
        </w:rPr>
        <w:footnoteReference w:id="1"/>
      </w:r>
    </w:p>
    <w:p w:rsidR="00ED1A7B" w:rsidRPr="00ED1A7B" w:rsidRDefault="00ED1A7B" w:rsidP="00ED1A7B">
      <w:pPr>
        <w:ind w:firstLine="360"/>
        <w:contextualSpacing/>
        <w:jc w:val="both"/>
        <w:rPr>
          <w:iCs/>
          <w:spacing w:val="-2"/>
          <w:sz w:val="28"/>
          <w:szCs w:val="28"/>
          <w:lang w:val="pt-BR"/>
        </w:rPr>
      </w:pPr>
      <w:r w:rsidRPr="00ED1A7B">
        <w:rPr>
          <w:iCs/>
          <w:spacing w:val="-2"/>
          <w:sz w:val="28"/>
          <w:szCs w:val="28"/>
          <w:lang w:val="pt-BR"/>
        </w:rPr>
        <w:t>160 bệnh nhân có triệu chứng dạ dày-tá tràng được nghiên cứu đánh giá thực trạng nhiễm HP. Kế</w:t>
      </w:r>
      <w:bookmarkStart w:id="0" w:name="_GoBack"/>
      <w:bookmarkEnd w:id="0"/>
      <w:r w:rsidRPr="00ED1A7B">
        <w:rPr>
          <w:iCs/>
          <w:spacing w:val="-2"/>
          <w:sz w:val="28"/>
          <w:szCs w:val="28"/>
          <w:lang w:val="pt-BR"/>
        </w:rPr>
        <w:t>t quả cho thấy, tỉ lệ nhiễm HP 69,38%, trong đó nhiễm HP (++) chiếm cao nhất là 46,25%, thấy nhất là HP(+) chiếm 5%. Tỉ lệ nhiễm HP liên quan với tổn thương mạn tính ở dạ dày viêm hoạt động và viêm teo.</w:t>
      </w:r>
    </w:p>
    <w:p w:rsidR="00ED1A7B" w:rsidRPr="00ED1A7B" w:rsidRDefault="00ED1A7B" w:rsidP="00ED1A7B">
      <w:pPr>
        <w:ind w:firstLine="360"/>
        <w:contextualSpacing/>
        <w:jc w:val="both"/>
        <w:rPr>
          <w:iCs/>
          <w:sz w:val="28"/>
          <w:szCs w:val="28"/>
          <w:lang w:val="pt-BR"/>
        </w:rPr>
      </w:pPr>
      <w:r w:rsidRPr="00ED1A7B">
        <w:rPr>
          <w:b/>
          <w:i/>
          <w:iCs/>
          <w:sz w:val="28"/>
          <w:szCs w:val="28"/>
          <w:lang w:val="pt-BR"/>
        </w:rPr>
        <w:t>Từ khóa:</w:t>
      </w:r>
      <w:r w:rsidRPr="00ED1A7B">
        <w:rPr>
          <w:i/>
          <w:iCs/>
          <w:sz w:val="28"/>
          <w:szCs w:val="28"/>
          <w:lang w:val="pt-BR"/>
        </w:rPr>
        <w:t xml:space="preserve"> </w:t>
      </w:r>
      <w:r w:rsidRPr="00ED1A7B">
        <w:rPr>
          <w:iCs/>
          <w:sz w:val="28"/>
          <w:szCs w:val="28"/>
          <w:lang w:val="pt-BR"/>
        </w:rPr>
        <w:t>HP, viêm dạ dày, viêm teo niêm mạc dạ dày.</w:t>
      </w:r>
    </w:p>
    <w:p w:rsidR="00ED1A7B" w:rsidRPr="00ED1A7B" w:rsidRDefault="00ED1A7B" w:rsidP="00ED1A7B">
      <w:pPr>
        <w:contextualSpacing/>
        <w:jc w:val="both"/>
        <w:rPr>
          <w:b/>
          <w:iCs/>
          <w:sz w:val="28"/>
          <w:szCs w:val="28"/>
          <w:lang w:val="pt-BR"/>
        </w:rPr>
      </w:pPr>
    </w:p>
    <w:p w:rsidR="00ED1A7B" w:rsidRPr="00ED1A7B" w:rsidRDefault="00ED1A7B" w:rsidP="00ED1A7B">
      <w:pPr>
        <w:contextualSpacing/>
        <w:jc w:val="both"/>
        <w:rPr>
          <w:rFonts w:ascii="Calibri" w:hAnsi="Calibri"/>
          <w:b/>
          <w:iCs/>
          <w:sz w:val="28"/>
          <w:szCs w:val="28"/>
          <w:lang w:val="pt-BR"/>
        </w:rPr>
      </w:pPr>
      <w:r w:rsidRPr="00ED1A7B">
        <w:rPr>
          <w:rFonts w:ascii="Calibri" w:hAnsi="Calibri"/>
          <w:b/>
          <w:iCs/>
          <w:sz w:val="28"/>
          <w:szCs w:val="28"/>
          <w:lang w:val="pt-BR"/>
        </w:rPr>
        <w:t>SUMMARY</w:t>
      </w:r>
    </w:p>
    <w:p w:rsidR="00ED1A7B" w:rsidRPr="00ED1A7B" w:rsidRDefault="00ED1A7B" w:rsidP="00ED1A7B">
      <w:pPr>
        <w:contextualSpacing/>
        <w:jc w:val="center"/>
        <w:rPr>
          <w:b/>
          <w:spacing w:val="-6"/>
          <w:sz w:val="28"/>
          <w:szCs w:val="28"/>
        </w:rPr>
      </w:pPr>
      <w:r w:rsidRPr="00ED1A7B">
        <w:rPr>
          <w:b/>
          <w:spacing w:val="-6"/>
          <w:sz w:val="28"/>
          <w:szCs w:val="28"/>
        </w:rPr>
        <w:t>STUDY ASSESSING THE STSTUS OF H.PYLORI INFECTION IN PATIENTS WITH CHRONIC GASTRO-DUODENAL INFLAMMATION</w:t>
      </w:r>
    </w:p>
    <w:p w:rsidR="00ED1A7B" w:rsidRPr="00ED1A7B" w:rsidRDefault="00ED1A7B" w:rsidP="00ED1A7B">
      <w:pPr>
        <w:ind w:firstLine="360"/>
        <w:contextualSpacing/>
        <w:jc w:val="both"/>
        <w:rPr>
          <w:iCs/>
          <w:spacing w:val="-2"/>
          <w:sz w:val="28"/>
          <w:szCs w:val="28"/>
          <w:lang w:val="pt-BR"/>
        </w:rPr>
      </w:pPr>
      <w:r w:rsidRPr="00ED1A7B">
        <w:rPr>
          <w:iCs/>
          <w:spacing w:val="-2"/>
          <w:sz w:val="28"/>
          <w:szCs w:val="28"/>
          <w:lang w:val="pt-BR"/>
        </w:rPr>
        <w:t>160 patients with symptoms of gastro-duodenal have been studied to assess the status of HP infection. Results showed that the prevalence of HP 69.38%, meanwhile HP infection (++) was accounted for 46.25% is the highest, and HP (+) was accounted for 5%. The ratio of HP infection was involved with lesions in the stomach, activechronic inflammation and atrophy.</w:t>
      </w:r>
    </w:p>
    <w:p w:rsidR="00ED1A7B" w:rsidRPr="00ED1A7B" w:rsidRDefault="00ED1A7B" w:rsidP="00ED1A7B">
      <w:pPr>
        <w:ind w:firstLine="360"/>
        <w:contextualSpacing/>
        <w:jc w:val="both"/>
        <w:rPr>
          <w:iCs/>
          <w:spacing w:val="-2"/>
          <w:sz w:val="28"/>
          <w:szCs w:val="28"/>
          <w:lang w:val="pt-BR"/>
        </w:rPr>
      </w:pPr>
      <w:r w:rsidRPr="00ED1A7B">
        <w:rPr>
          <w:b/>
          <w:i/>
          <w:iCs/>
          <w:spacing w:val="-2"/>
          <w:sz w:val="28"/>
          <w:szCs w:val="28"/>
          <w:lang w:val="pt-BR"/>
        </w:rPr>
        <w:t>Keywords:</w:t>
      </w:r>
      <w:r w:rsidRPr="00ED1A7B">
        <w:rPr>
          <w:i/>
          <w:iCs/>
          <w:spacing w:val="-2"/>
          <w:sz w:val="28"/>
          <w:szCs w:val="28"/>
          <w:lang w:val="pt-BR"/>
        </w:rPr>
        <w:t xml:space="preserve"> </w:t>
      </w:r>
      <w:r w:rsidRPr="00ED1A7B">
        <w:rPr>
          <w:iCs/>
          <w:spacing w:val="-2"/>
          <w:sz w:val="28"/>
          <w:szCs w:val="28"/>
          <w:lang w:val="pt-BR"/>
        </w:rPr>
        <w:t>HP, gastritis, gastric mucosal atrophy.</w:t>
      </w:r>
    </w:p>
    <w:p w:rsidR="008256DB" w:rsidRPr="00ED1A7B" w:rsidRDefault="008256DB" w:rsidP="00ED1A7B"/>
    <w:sectPr w:rsidR="008256DB" w:rsidRPr="00ED1A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B1" w:rsidRDefault="007638B1" w:rsidP="00C05BB8">
      <w:r>
        <w:separator/>
      </w:r>
    </w:p>
  </w:endnote>
  <w:endnote w:type="continuationSeparator" w:id="0">
    <w:p w:rsidR="007638B1" w:rsidRDefault="007638B1" w:rsidP="00C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B1" w:rsidRDefault="007638B1" w:rsidP="00C05BB8">
      <w:r>
        <w:separator/>
      </w:r>
    </w:p>
  </w:footnote>
  <w:footnote w:type="continuationSeparator" w:id="0">
    <w:p w:rsidR="007638B1" w:rsidRDefault="007638B1" w:rsidP="00C05BB8">
      <w:r>
        <w:continuationSeparator/>
      </w:r>
    </w:p>
  </w:footnote>
  <w:footnote w:id="1">
    <w:p w:rsidR="00ED1A7B" w:rsidRPr="00DF21F4" w:rsidRDefault="00ED1A7B" w:rsidP="00ED1A7B">
      <w:pPr>
        <w:contextualSpacing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AC"/>
    <w:rsid w:val="00120D01"/>
    <w:rsid w:val="001B26AC"/>
    <w:rsid w:val="007638B1"/>
    <w:rsid w:val="008256DB"/>
    <w:rsid w:val="00C05BB8"/>
    <w:rsid w:val="00E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98D5A-D2D9-4BB2-9F88-11457A8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aliases w:val="Heading 1Q,dieu1,Dieu,so1,Heading 1 Char Char"/>
    <w:basedOn w:val="Normal"/>
    <w:next w:val="Normal"/>
    <w:link w:val="Heading1Char1"/>
    <w:uiPriority w:val="1"/>
    <w:qFormat/>
    <w:rsid w:val="00C05BB8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05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"/>
    <w:link w:val="Heading1"/>
    <w:uiPriority w:val="1"/>
    <w:rsid w:val="00C05BB8"/>
    <w:rPr>
      <w:rFonts w:ascii=".VnTimeH" w:eastAsia="Times New Roman" w:hAnsi=".VnTimeH" w:cs="Tahoma"/>
      <w:b/>
      <w:bCs/>
      <w:color w:val="000000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0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2015-08-17T02:58:00Z</dcterms:created>
  <dcterms:modified xsi:type="dcterms:W3CDTF">2015-12-29T04:31:00Z</dcterms:modified>
</cp:coreProperties>
</file>