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19" w:rsidRPr="004514DE" w:rsidRDefault="00667119" w:rsidP="00667119">
      <w:pPr>
        <w:ind w:right="-180"/>
        <w:jc w:val="center"/>
        <w:rPr>
          <w:rFonts w:ascii="Cambria" w:hAnsi="Cambria" w:cs="Tahoma"/>
          <w:b/>
          <w:sz w:val="28"/>
        </w:rPr>
      </w:pPr>
      <w:r w:rsidRPr="004514DE">
        <w:rPr>
          <w:rFonts w:ascii="Cambria" w:hAnsi="Cambria" w:cs="Tahoma"/>
          <w:b/>
          <w:sz w:val="28"/>
        </w:rPr>
        <w:t>NHẬN XÉT KẾT QUẢ THÔNG NỐI MẠCH MÁU TRONG GHÉP THẬN TỪ NGƯỜI CHO SỐNG TẠI BỆNH VIỆN NHÂN DÂN 115</w:t>
      </w:r>
    </w:p>
    <w:p w:rsidR="00667119" w:rsidRDefault="00667119" w:rsidP="00667119">
      <w:pPr>
        <w:ind w:right="-180"/>
        <w:jc w:val="both"/>
        <w:rPr>
          <w:rFonts w:ascii="Tahoma" w:hAnsi="Tahoma" w:cs="Tahoma"/>
          <w:i/>
          <w:sz w:val="20"/>
          <w:lang w:val="vi-VN"/>
        </w:rPr>
      </w:pPr>
    </w:p>
    <w:p w:rsidR="00667119" w:rsidRPr="00935E31" w:rsidRDefault="00667119" w:rsidP="00667119">
      <w:pPr>
        <w:ind w:right="-180"/>
        <w:jc w:val="right"/>
        <w:rPr>
          <w:rFonts w:ascii="Times New Roman" w:hAnsi="Times New Roman"/>
          <w:b/>
        </w:rPr>
      </w:pPr>
      <w:r w:rsidRPr="00935E31">
        <w:rPr>
          <w:rFonts w:ascii="Times New Roman" w:hAnsi="Times New Roman"/>
          <w:b/>
        </w:rPr>
        <w:t>Trương Hoàng Minh*</w:t>
      </w:r>
    </w:p>
    <w:p w:rsidR="00667119" w:rsidRPr="004514DE" w:rsidRDefault="00667119" w:rsidP="00667119">
      <w:pPr>
        <w:jc w:val="both"/>
        <w:rPr>
          <w:rFonts w:ascii="Calibri" w:hAnsi="Calibri" w:cs="Tahoma"/>
          <w:b/>
        </w:rPr>
      </w:pPr>
      <w:r w:rsidRPr="004514DE">
        <w:rPr>
          <w:rFonts w:ascii="Calibri" w:hAnsi="Calibri" w:cs="Tahoma"/>
          <w:b/>
        </w:rPr>
        <w:t>TÓM TẮT</w:t>
      </w:r>
      <w:r w:rsidRPr="004514DE">
        <w:rPr>
          <w:rStyle w:val="FootnoteReference"/>
          <w:rFonts w:ascii="Calibri" w:hAnsi="Calibri" w:cs="Tahoma"/>
          <w:b/>
          <w:sz w:val="2"/>
          <w:szCs w:val="2"/>
        </w:rPr>
        <w:footnoteReference w:id="1"/>
      </w:r>
    </w:p>
    <w:p w:rsidR="00667119" w:rsidRPr="00935E31" w:rsidRDefault="00667119" w:rsidP="00667119">
      <w:pPr>
        <w:ind w:firstLine="360"/>
        <w:jc w:val="both"/>
        <w:rPr>
          <w:rFonts w:ascii="Tahoma" w:hAnsi="Tahoma" w:cs="Tahoma"/>
          <w:sz w:val="18"/>
        </w:rPr>
      </w:pPr>
      <w:r w:rsidRPr="00935E31">
        <w:rPr>
          <w:rFonts w:ascii="Tahoma" w:hAnsi="Tahoma" w:cs="Tahoma"/>
          <w:sz w:val="18"/>
        </w:rPr>
        <w:t>Đặt vấn đề: Kỹ thuật thông nối mạch máu là một khâu quan trọng trong ghép thận. Chúng tôi trình bày đặc điểm mạch máu thận ghép, kết quả thông nối mạch máu và các tai biến, biến chứng về mạch máu trong ghép thận từ người cho sống tại bệnh viện Nhân Dân 115.</w:t>
      </w:r>
    </w:p>
    <w:p w:rsidR="00667119" w:rsidRPr="00935E31" w:rsidRDefault="00667119" w:rsidP="00667119">
      <w:pPr>
        <w:ind w:firstLine="360"/>
        <w:jc w:val="both"/>
        <w:rPr>
          <w:rFonts w:ascii="Tahoma" w:hAnsi="Tahoma" w:cs="Tahoma"/>
          <w:sz w:val="18"/>
        </w:rPr>
      </w:pPr>
      <w:r w:rsidRPr="00935E31">
        <w:rPr>
          <w:rFonts w:ascii="Tahoma" w:hAnsi="Tahoma" w:cs="Tahoma"/>
          <w:sz w:val="18"/>
        </w:rPr>
        <w:t>Đối tượng và phương pháp nghiên cứu: Các trường hợp (TH) được chỉ định ghép thận từ người cho sống tại bệnh viện Nhân Dân 115 từ tháng 2 năm 2004 đến tháng 4 năm 2014. Phát hiện các biến chứng qua khám lâm sàng và cận lâm sàng. Phương pháp tiền cứu mô tả từng trường hợp lâm sàng.</w:t>
      </w:r>
    </w:p>
    <w:p w:rsidR="00667119" w:rsidRPr="00935E31" w:rsidRDefault="00667119" w:rsidP="00667119">
      <w:pPr>
        <w:ind w:firstLine="360"/>
        <w:jc w:val="both"/>
        <w:rPr>
          <w:rFonts w:ascii="Tahoma" w:hAnsi="Tahoma" w:cs="Tahoma"/>
          <w:sz w:val="18"/>
        </w:rPr>
      </w:pPr>
      <w:r w:rsidRPr="00935E31">
        <w:rPr>
          <w:rFonts w:ascii="Tahoma" w:hAnsi="Tahoma" w:cs="Tahoma"/>
          <w:sz w:val="18"/>
        </w:rPr>
        <w:t>Kết quả: 64 trường hợp (TH) ghép thận từ người cho sống</w:t>
      </w:r>
      <w:bookmarkStart w:id="1" w:name="OLE_LINK35"/>
      <w:bookmarkStart w:id="2" w:name="OLE_LINK36"/>
      <w:r w:rsidRPr="00935E31">
        <w:rPr>
          <w:rFonts w:ascii="Tahoma" w:hAnsi="Tahoma" w:cs="Tahoma"/>
          <w:sz w:val="18"/>
        </w:rPr>
        <w:t>. Tuổi trung bình bệnh nhân nhận thận: 41,42 tuổi ± 11,65 (19t-69t) với 44 nam (68,75%) và 20 nữ (31,25%). Có 7/64 TH (10,93%)   ≥ 2 động mạch,  2/64 TH (3,12%) có 2 tĩnh mạch thận phải cắm vào 2 vị trí khác nhau trên tĩnh mạch chậu ngoài ở người nhận. Có 10/64 TH (15,62%) ghép không theo quy tắc trong đó có 9/64 TH (14,06%) lấy thận phải ghép vào hố chậu phải (phải chuyển vị mạch máu ). Biến chứng mạch máu gồm: hẹp động mạch thận ghép tại vị trí thông nối 3/64TH  (4,68%) xuất hiện sau 3 tháng hậu phẫu được đặt Stent cải thiện hoàn toàn, không có biến chứng tắc, huyết khối sau mổ.</w:t>
      </w:r>
    </w:p>
    <w:bookmarkEnd w:id="1"/>
    <w:bookmarkEnd w:id="2"/>
    <w:p w:rsidR="00667119" w:rsidRPr="00935E31" w:rsidRDefault="00667119" w:rsidP="00667119">
      <w:pPr>
        <w:ind w:firstLine="360"/>
        <w:jc w:val="both"/>
        <w:rPr>
          <w:rFonts w:ascii="Tahoma" w:hAnsi="Tahoma" w:cs="Tahoma"/>
          <w:sz w:val="18"/>
        </w:rPr>
      </w:pPr>
      <w:r w:rsidRPr="00935E31">
        <w:rPr>
          <w:rFonts w:ascii="Tahoma" w:hAnsi="Tahoma" w:cs="Tahoma"/>
          <w:sz w:val="18"/>
        </w:rPr>
        <w:t xml:space="preserve">Kết luận: </w:t>
      </w:r>
      <w:bookmarkStart w:id="3" w:name="OLE_LINK57"/>
      <w:bookmarkStart w:id="4" w:name="OLE_LINK58"/>
      <w:r w:rsidRPr="00935E31">
        <w:rPr>
          <w:rFonts w:ascii="Tahoma" w:hAnsi="Tahoma" w:cs="Tahoma"/>
          <w:sz w:val="18"/>
        </w:rPr>
        <w:t>Kỹ thuật thông nối mạch máu ( thông thường và chuyển vị mạch máu trong trường hợp ghép không theo quy tắc) trong ghép thận từ người cho sống tại bệnh viện Nhân dân 115 là an toàn, tỷ lệ biến chứng thấp.</w:t>
      </w:r>
    </w:p>
    <w:bookmarkEnd w:id="3"/>
    <w:bookmarkEnd w:id="4"/>
    <w:p w:rsidR="00667119" w:rsidRPr="00935E31" w:rsidRDefault="00667119" w:rsidP="00667119">
      <w:pPr>
        <w:ind w:firstLine="360"/>
        <w:jc w:val="both"/>
        <w:rPr>
          <w:rFonts w:ascii="Tahoma" w:hAnsi="Tahoma" w:cs="Tahoma"/>
          <w:sz w:val="18"/>
          <w:lang w:val="vi-VN"/>
        </w:rPr>
      </w:pPr>
      <w:r w:rsidRPr="00935E31">
        <w:rPr>
          <w:rFonts w:ascii="Tahoma" w:hAnsi="Tahoma" w:cs="Tahoma"/>
          <w:b/>
          <w:i/>
          <w:sz w:val="18"/>
        </w:rPr>
        <w:t>Từ khóa:</w:t>
      </w:r>
      <w:r w:rsidRPr="00935E31">
        <w:rPr>
          <w:rFonts w:ascii="Tahoma" w:hAnsi="Tahoma" w:cs="Tahoma"/>
          <w:sz w:val="18"/>
        </w:rPr>
        <w:t xml:space="preserve"> thông nối mạch máu trong ghép thận.</w:t>
      </w:r>
    </w:p>
    <w:p w:rsidR="00667119" w:rsidRDefault="00667119" w:rsidP="00667119">
      <w:pPr>
        <w:ind w:firstLine="360"/>
        <w:jc w:val="both"/>
        <w:rPr>
          <w:rFonts w:ascii="Tahoma" w:hAnsi="Tahoma" w:cs="Tahoma"/>
          <w:sz w:val="20"/>
          <w:lang w:val="vi-VN"/>
        </w:rPr>
      </w:pPr>
    </w:p>
    <w:p w:rsidR="00667119" w:rsidRPr="004514DE" w:rsidRDefault="00667119" w:rsidP="00667119">
      <w:pPr>
        <w:jc w:val="both"/>
        <w:rPr>
          <w:rFonts w:ascii="Calibri" w:hAnsi="Calibri" w:cs="Tahoma"/>
          <w:b/>
          <w:sz w:val="20"/>
          <w:lang w:val="vi-VN"/>
        </w:rPr>
      </w:pPr>
      <w:r w:rsidRPr="004514DE">
        <w:rPr>
          <w:rFonts w:ascii="Calibri" w:hAnsi="Calibri" w:cs="Tahoma"/>
          <w:b/>
          <w:lang w:val="vi-VN"/>
        </w:rPr>
        <w:t>SUMMARY</w:t>
      </w:r>
    </w:p>
    <w:p w:rsidR="00667119" w:rsidRPr="00935E31" w:rsidRDefault="00667119" w:rsidP="00667119">
      <w:pPr>
        <w:jc w:val="center"/>
        <w:rPr>
          <w:rFonts w:ascii="Tahoma" w:hAnsi="Tahoma" w:cs="Tahoma"/>
          <w:b/>
          <w:sz w:val="20"/>
        </w:rPr>
      </w:pPr>
      <w:r w:rsidRPr="00935E31">
        <w:rPr>
          <w:rFonts w:ascii="Tahoma" w:hAnsi="Tahoma" w:cs="Tahoma"/>
          <w:b/>
          <w:sz w:val="20"/>
        </w:rPr>
        <w:t>COMMENT ON THE RESULT OF  THE VASCULAR ANASTOMOSIS  IN THE   RENAL TRANSPLANTATION FROM  LIVING DONOR AT 115 PEOPLE’S HOSPITAL</w:t>
      </w:r>
    </w:p>
    <w:p w:rsidR="00667119" w:rsidRPr="00935E31" w:rsidRDefault="00667119" w:rsidP="00667119">
      <w:pPr>
        <w:ind w:firstLine="360"/>
        <w:jc w:val="both"/>
        <w:rPr>
          <w:rFonts w:ascii="Tahoma" w:hAnsi="Tahoma" w:cs="Tahoma"/>
          <w:sz w:val="18"/>
        </w:rPr>
      </w:pPr>
      <w:r w:rsidRPr="00935E31">
        <w:rPr>
          <w:rFonts w:ascii="Tahoma" w:hAnsi="Tahoma" w:cs="Tahoma"/>
          <w:sz w:val="18"/>
        </w:rPr>
        <w:t xml:space="preserve">Objectif:The vascular anastomosis  was one </w:t>
      </w:r>
      <w:r w:rsidRPr="00E57833">
        <w:rPr>
          <w:rFonts w:ascii="Tahoma" w:hAnsi="Tahoma" w:cs="Tahoma"/>
          <w:spacing w:val="-4"/>
          <w:sz w:val="18"/>
        </w:rPr>
        <w:t xml:space="preserve">important technique  in the renal transplantation . We report the result of the vascular anastomosis in the renal transplantation from living donor </w:t>
      </w:r>
      <w:bookmarkStart w:id="5" w:name="OLE_LINK59"/>
      <w:bookmarkStart w:id="6" w:name="OLE_LINK60"/>
      <w:r w:rsidRPr="00E57833">
        <w:rPr>
          <w:rFonts w:ascii="Tahoma" w:hAnsi="Tahoma" w:cs="Tahoma"/>
          <w:spacing w:val="-4"/>
          <w:sz w:val="18"/>
        </w:rPr>
        <w:t>at 115 people’s hospital</w:t>
      </w:r>
      <w:bookmarkEnd w:id="5"/>
      <w:bookmarkEnd w:id="6"/>
      <w:r w:rsidRPr="00E57833">
        <w:rPr>
          <w:rFonts w:ascii="Tahoma" w:hAnsi="Tahoma" w:cs="Tahoma"/>
          <w:spacing w:val="-4"/>
          <w:sz w:val="18"/>
        </w:rPr>
        <w:t>.</w:t>
      </w:r>
    </w:p>
    <w:p w:rsidR="00667119" w:rsidRPr="00935E31" w:rsidRDefault="00667119" w:rsidP="00667119">
      <w:pPr>
        <w:ind w:firstLine="360"/>
        <w:jc w:val="both"/>
        <w:rPr>
          <w:rFonts w:ascii="Tahoma" w:hAnsi="Tahoma" w:cs="Tahoma"/>
          <w:sz w:val="18"/>
        </w:rPr>
      </w:pPr>
      <w:r w:rsidRPr="00935E31">
        <w:rPr>
          <w:rFonts w:ascii="Tahoma" w:hAnsi="Tahoma" w:cs="Tahoma"/>
          <w:sz w:val="18"/>
        </w:rPr>
        <w:t>Patients  and Methods: Patients were operated renal transplantation at 115 people’s hospital from february 2004 to april  2014. Determine vascular complications by the physical examination and paraclinical examination. A prospective, descriptive study  was performed.</w:t>
      </w:r>
    </w:p>
    <w:p w:rsidR="00667119" w:rsidRPr="00935E31" w:rsidRDefault="00667119" w:rsidP="00667119">
      <w:pPr>
        <w:ind w:firstLine="360"/>
        <w:jc w:val="both"/>
        <w:rPr>
          <w:rFonts w:ascii="Tahoma" w:hAnsi="Tahoma" w:cs="Tahoma"/>
          <w:sz w:val="18"/>
        </w:rPr>
      </w:pPr>
      <w:r w:rsidRPr="00935E31">
        <w:rPr>
          <w:rFonts w:ascii="Tahoma" w:hAnsi="Tahoma" w:cs="Tahoma"/>
          <w:sz w:val="18"/>
        </w:rPr>
        <w:t>Results:All 64 patiens in this study. The mean age: 41,42 ages ± 11,65( 19-69 ages), 44 males (68,75%) and 20 females (31,25%).   7/64 patients (10,93%) has  more than 2 arteries,  2/64 patients (3,12%)  with 2 renal veins .  10/64 patients  (15,62%) realized vascular anastomosis irregular in there  9/64 patients  (14,06%) has to transpose the vein . Vascular complications were : 3/64 patients (4,68%)  were arterial stenosis  3 months posoperation with good results by to put arterial stents. Not complication of thrombosis post-operation.</w:t>
      </w:r>
    </w:p>
    <w:p w:rsidR="00667119" w:rsidRPr="00935E31" w:rsidRDefault="00667119" w:rsidP="00667119">
      <w:pPr>
        <w:ind w:firstLine="360"/>
        <w:jc w:val="both"/>
        <w:rPr>
          <w:rFonts w:ascii="Tahoma" w:hAnsi="Tahoma" w:cs="Tahoma"/>
          <w:sz w:val="18"/>
        </w:rPr>
      </w:pPr>
      <w:r w:rsidRPr="00935E31">
        <w:rPr>
          <w:rFonts w:ascii="Tahoma" w:hAnsi="Tahoma" w:cs="Tahoma"/>
          <w:sz w:val="18"/>
        </w:rPr>
        <w:t>Conclusion: Vascular anastomosis technique (normal vasculary or has to transpose the vein) in the renal transplantation from living donor at 115 people’s hospital was safety. The rate of the vascular stenosis  was (4,68%)  after operation 3 months. All cases were treated successful by arterial stent.</w:t>
      </w:r>
    </w:p>
    <w:p w:rsidR="007C6360" w:rsidRDefault="00667119" w:rsidP="00667119">
      <w:r w:rsidRPr="00935E31">
        <w:rPr>
          <w:rFonts w:ascii="Tahoma" w:hAnsi="Tahoma" w:cs="Tahoma"/>
          <w:b/>
          <w:i/>
          <w:sz w:val="18"/>
        </w:rPr>
        <w:t>Keywords:</w:t>
      </w:r>
      <w:r w:rsidRPr="00935E31">
        <w:rPr>
          <w:rFonts w:ascii="Tahoma" w:hAnsi="Tahoma" w:cs="Tahoma"/>
          <w:sz w:val="18"/>
        </w:rPr>
        <w:t xml:space="preserve"> Anastomosis vasculary in the Renal transplantation.</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DD" w:rsidRDefault="005D5EDD" w:rsidP="00667119">
      <w:r>
        <w:separator/>
      </w:r>
    </w:p>
  </w:endnote>
  <w:endnote w:type="continuationSeparator" w:id="0">
    <w:p w:rsidR="005D5EDD" w:rsidRDefault="005D5EDD" w:rsidP="0066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DD" w:rsidRDefault="005D5EDD" w:rsidP="00667119">
      <w:r>
        <w:separator/>
      </w:r>
    </w:p>
  </w:footnote>
  <w:footnote w:type="continuationSeparator" w:id="0">
    <w:p w:rsidR="005D5EDD" w:rsidRDefault="005D5EDD" w:rsidP="00667119">
      <w:r>
        <w:continuationSeparator/>
      </w:r>
    </w:p>
  </w:footnote>
  <w:footnote w:id="1">
    <w:p w:rsidR="00667119" w:rsidRPr="00E57833" w:rsidRDefault="00667119" w:rsidP="00667119">
      <w:pPr>
        <w:contextualSpacing/>
        <w:jc w:val="both"/>
        <w:rPr>
          <w:rFonts w:ascii="Tahoma" w:hAnsi="Tahoma"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FF"/>
    <w:rsid w:val="005D5EDD"/>
    <w:rsid w:val="00667119"/>
    <w:rsid w:val="007C6360"/>
    <w:rsid w:val="00A91BFF"/>
    <w:rsid w:val="00E819D3"/>
    <w:rsid w:val="00E975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BE56-22A9-466A-9CC3-256A6876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19"/>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67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2015-06-04T08:40:00Z</dcterms:created>
  <dcterms:modified xsi:type="dcterms:W3CDTF">2015-06-05T07:50:00Z</dcterms:modified>
</cp:coreProperties>
</file>