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5229"/>
      </w:tblGrid>
      <w:tr w:rsidR="001540EC" w:rsidRPr="00BF5224" w:rsidTr="00F30EAA">
        <w:trPr>
          <w:trHeight w:val="343"/>
        </w:trPr>
        <w:tc>
          <w:tcPr>
            <w:tcW w:w="2102" w:type="pct"/>
            <w:shd w:val="clear" w:color="auto" w:fill="EEECE1"/>
            <w:vAlign w:val="center"/>
          </w:tcPr>
          <w:p w:rsidR="001540EC" w:rsidRPr="00BF5224" w:rsidRDefault="001540EC" w:rsidP="00F30EAA">
            <w:pPr>
              <w:overflowPunct/>
              <w:autoSpaceDE/>
              <w:autoSpaceDN/>
              <w:adjustRightInd/>
              <w:spacing w:line="340" w:lineRule="atLeast"/>
              <w:contextualSpacing/>
              <w:jc w:val="center"/>
              <w:textAlignment w:val="auto"/>
              <w:rPr>
                <w:rFonts w:ascii=".VnVogueH" w:hAnsi=".VnVogueH" w:cs=".VnArial"/>
                <w:color w:val="auto"/>
                <w:sz w:val="24"/>
                <w:szCs w:val="28"/>
              </w:rPr>
            </w:pPr>
            <w:r w:rsidRPr="00BF5224">
              <w:rPr>
                <w:rFonts w:ascii="Cambria" w:hAnsi="Cambria" w:cs="Times New Roman"/>
                <w:b/>
                <w:bCs/>
                <w:color w:val="auto"/>
                <w:sz w:val="28"/>
                <w:szCs w:val="24"/>
              </w:rPr>
              <w:br w:type="page"/>
            </w:r>
            <w:r w:rsidRPr="00BF52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v-SE"/>
              </w:rPr>
              <w:br w:type="page"/>
            </w:r>
            <w:r w:rsidRPr="00BF5224">
              <w:rPr>
                <w:rFonts w:ascii=".VnVogueH" w:hAnsi=".VnVogueH" w:cs=".VnArial"/>
                <w:color w:val="auto"/>
                <w:sz w:val="24"/>
                <w:szCs w:val="28"/>
              </w:rPr>
              <w:t>C«ng tr×nh nghiªn cøu</w:t>
            </w:r>
          </w:p>
        </w:tc>
        <w:tc>
          <w:tcPr>
            <w:tcW w:w="2898" w:type="pct"/>
            <w:tcBorders>
              <w:top w:val="nil"/>
              <w:bottom w:val="nil"/>
              <w:right w:val="nil"/>
            </w:tcBorders>
            <w:vAlign w:val="center"/>
          </w:tcPr>
          <w:p w:rsidR="001540EC" w:rsidRPr="00BF5224" w:rsidRDefault="001540EC" w:rsidP="00F30EAA">
            <w:pPr>
              <w:overflowPunct/>
              <w:autoSpaceDE/>
              <w:autoSpaceDN/>
              <w:adjustRightInd/>
              <w:spacing w:line="340" w:lineRule="atLeast"/>
              <w:contextualSpacing/>
              <w:jc w:val="center"/>
              <w:textAlignment w:val="auto"/>
              <w:rPr>
                <w:rFonts w:ascii="Arial" w:hAnsi="Arial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1540EC" w:rsidRPr="001E6EAC" w:rsidRDefault="001540EC" w:rsidP="001540EC">
      <w:pPr>
        <w:contextualSpacing/>
        <w:jc w:val="both"/>
        <w:rPr>
          <w:b/>
        </w:rPr>
      </w:pPr>
    </w:p>
    <w:p w:rsidR="001540EC" w:rsidRPr="00FF21EC" w:rsidRDefault="001540EC" w:rsidP="001540EC">
      <w:pPr>
        <w:contextualSpacing/>
        <w:jc w:val="center"/>
        <w:rPr>
          <w:rFonts w:ascii="Cambria" w:hAnsi="Cambria"/>
          <w:b/>
          <w:bCs/>
          <w:sz w:val="28"/>
        </w:rPr>
      </w:pPr>
      <w:r w:rsidRPr="00FF21EC">
        <w:rPr>
          <w:rFonts w:ascii="Cambria" w:hAnsi="Cambria"/>
          <w:b/>
          <w:bCs/>
          <w:sz w:val="28"/>
        </w:rPr>
        <w:t>KẾT QUẢ ĐIỀU TRỊ PHẪU THUẬT NỘI SOI NANG ỐNG MẬT CHỦ</w:t>
      </w:r>
    </w:p>
    <w:p w:rsidR="001540EC" w:rsidRPr="00FF21EC" w:rsidRDefault="001540EC" w:rsidP="001540EC">
      <w:pPr>
        <w:contextualSpacing/>
        <w:jc w:val="center"/>
        <w:rPr>
          <w:rFonts w:ascii="Cambria" w:hAnsi="Cambria"/>
          <w:b/>
          <w:bCs/>
          <w:sz w:val="28"/>
        </w:rPr>
      </w:pPr>
      <w:r w:rsidRPr="00FF21EC">
        <w:rPr>
          <w:rFonts w:ascii="Cambria" w:hAnsi="Cambria"/>
          <w:b/>
          <w:bCs/>
          <w:sz w:val="28"/>
        </w:rPr>
        <w:t>TẠI BỆNH VIỆN HỮ</w:t>
      </w:r>
      <w:r w:rsidRPr="00FF21EC">
        <w:rPr>
          <w:rFonts w:ascii="Cambria" w:hAnsi="Cambria"/>
          <w:b/>
          <w:bCs/>
          <w:sz w:val="28"/>
          <w:lang w:val="vi-VN"/>
        </w:rPr>
        <w:t xml:space="preserve">U </w:t>
      </w:r>
      <w:r w:rsidRPr="00FF21EC">
        <w:rPr>
          <w:rFonts w:ascii="Cambria" w:hAnsi="Cambria"/>
          <w:b/>
          <w:bCs/>
          <w:sz w:val="28"/>
        </w:rPr>
        <w:t>N</w:t>
      </w:r>
      <w:r w:rsidRPr="00FF21EC">
        <w:rPr>
          <w:rFonts w:ascii="Cambria" w:hAnsi="Cambria"/>
          <w:b/>
          <w:bCs/>
          <w:sz w:val="28"/>
          <w:lang w:val="vi-VN"/>
        </w:rPr>
        <w:t>GHỊ</w:t>
      </w:r>
      <w:r w:rsidRPr="00FF21EC">
        <w:rPr>
          <w:rFonts w:ascii="Cambria" w:hAnsi="Cambria"/>
          <w:b/>
          <w:bCs/>
          <w:sz w:val="28"/>
        </w:rPr>
        <w:t xml:space="preserve"> VIỆT ĐỨC</w:t>
      </w:r>
    </w:p>
    <w:p w:rsidR="001540EC" w:rsidRPr="001E6EAC" w:rsidRDefault="001540EC" w:rsidP="001540EC">
      <w:pPr>
        <w:widowControl w:val="0"/>
        <w:contextualSpacing/>
        <w:jc w:val="both"/>
        <w:rPr>
          <w:b/>
          <w:bCs/>
        </w:rPr>
      </w:pPr>
    </w:p>
    <w:p w:rsidR="001540EC" w:rsidRPr="003F1C69" w:rsidRDefault="001540EC" w:rsidP="001540EC">
      <w:pPr>
        <w:widowControl w:val="0"/>
        <w:contextualSpacing/>
        <w:jc w:val="right"/>
        <w:rPr>
          <w:rFonts w:ascii="Times New Roman" w:hAnsi="Times New Roman" w:cs="Times New Roman"/>
          <w:b/>
          <w:bCs/>
          <w:sz w:val="24"/>
        </w:rPr>
      </w:pPr>
      <w:r w:rsidRPr="003F1C69">
        <w:rPr>
          <w:rFonts w:ascii="Times New Roman" w:hAnsi="Times New Roman" w:cs="Times New Roman"/>
          <w:b/>
          <w:bCs/>
          <w:sz w:val="24"/>
        </w:rPr>
        <w:t>Đỗ Mạnh Hùng*</w:t>
      </w:r>
    </w:p>
    <w:p w:rsidR="001540EC" w:rsidRDefault="001540EC" w:rsidP="001540EC">
      <w:pPr>
        <w:contextualSpacing/>
        <w:jc w:val="both"/>
        <w:rPr>
          <w:b/>
          <w:bCs/>
        </w:rPr>
      </w:pPr>
    </w:p>
    <w:p w:rsidR="001540EC" w:rsidRPr="001540EC" w:rsidRDefault="001540EC" w:rsidP="001540EC">
      <w:pPr>
        <w:contextualSpacing/>
        <w:jc w:val="both"/>
        <w:rPr>
          <w:rFonts w:ascii="Calibri" w:hAnsi="Calibri" w:cs="Calibri"/>
          <w:b/>
          <w:bCs/>
          <w:sz w:val="26"/>
          <w:szCs w:val="26"/>
        </w:rPr>
      </w:pPr>
      <w:r w:rsidRPr="001540EC">
        <w:rPr>
          <w:rFonts w:ascii="Calibri" w:hAnsi="Calibri" w:cs="Calibri"/>
          <w:b/>
          <w:bCs/>
          <w:sz w:val="26"/>
          <w:szCs w:val="26"/>
        </w:rPr>
        <w:t>TÓM TẮT</w:t>
      </w:r>
      <w:r w:rsidRPr="001540EC">
        <w:rPr>
          <w:rStyle w:val="FootnoteReference"/>
          <w:rFonts w:ascii="Calibri" w:hAnsi="Calibri" w:cs="Calibri"/>
          <w:b/>
          <w:bCs/>
          <w:sz w:val="26"/>
          <w:szCs w:val="26"/>
        </w:rPr>
        <w:footnoteReference w:id="1"/>
      </w:r>
    </w:p>
    <w:p w:rsidR="001540EC" w:rsidRPr="001540EC" w:rsidRDefault="001540EC" w:rsidP="001540EC">
      <w:pPr>
        <w:ind w:firstLine="360"/>
        <w:contextualSpacing/>
        <w:jc w:val="both"/>
        <w:rPr>
          <w:sz w:val="26"/>
          <w:szCs w:val="26"/>
        </w:rPr>
      </w:pPr>
      <w:r w:rsidRPr="001540EC">
        <w:rPr>
          <w:b/>
          <w:bCs/>
          <w:sz w:val="26"/>
          <w:szCs w:val="26"/>
        </w:rPr>
        <w:t>Mục tiêu</w:t>
      </w:r>
      <w:r w:rsidRPr="001540EC">
        <w:rPr>
          <w:sz w:val="26"/>
          <w:szCs w:val="26"/>
        </w:rPr>
        <w:t xml:space="preserve">: đánh giá kết quả điều trị nang ống mật chủ bằng phẫu thuật nội soi (PTNS) tại Bệnh viện Hữu nghị Việt Đức. </w:t>
      </w:r>
      <w:r w:rsidRPr="001540EC">
        <w:rPr>
          <w:b/>
          <w:bCs/>
          <w:sz w:val="26"/>
          <w:szCs w:val="26"/>
        </w:rPr>
        <w:t xml:space="preserve">Kết quả: </w:t>
      </w:r>
      <w:r w:rsidRPr="001540EC">
        <w:rPr>
          <w:sz w:val="26"/>
          <w:szCs w:val="26"/>
        </w:rPr>
        <w:t xml:space="preserve">Triệu chứng lâm sàng: đau hạ sườn phải (100%), sốt (15,8%), vàng da (19%), tự sờ u (18,2%). Cận lâm sàng: SGOT, SGPT tăng (58,5%); amylase tăng (39,6%). 100% phát hiện trên siêu âm với kích thước trung bình là 50mm, 23,5% có sỏi trong nang. Thời gian mổ trung bình 145 phút, 84,9% là type I; 13,2% là type IV và 1,9% là type II.  9,3 % sử dụng treo thành bụng, 90,7% có mở nhỏ thực hiện miệng nối. Tỷ lệ biến chứng: 5,8%, thời gian nằm viện trung bình 8 ngày. </w:t>
      </w:r>
      <w:r w:rsidRPr="001540EC">
        <w:rPr>
          <w:b/>
          <w:bCs/>
          <w:sz w:val="26"/>
          <w:szCs w:val="26"/>
        </w:rPr>
        <w:t>Kết luận:</w:t>
      </w:r>
      <w:r w:rsidRPr="001540EC">
        <w:rPr>
          <w:sz w:val="26"/>
          <w:szCs w:val="26"/>
        </w:rPr>
        <w:t xml:space="preserve"> PTNS cắt nang OMC là phẫu thuật an toàn, đạt hiệu quả điều trị, ít biến chứng.</w:t>
      </w:r>
    </w:p>
    <w:p w:rsidR="001540EC" w:rsidRPr="001540EC" w:rsidRDefault="001540EC" w:rsidP="001540EC">
      <w:pPr>
        <w:ind w:firstLine="360"/>
        <w:contextualSpacing/>
        <w:jc w:val="both"/>
        <w:rPr>
          <w:sz w:val="26"/>
          <w:szCs w:val="26"/>
        </w:rPr>
      </w:pPr>
      <w:r w:rsidRPr="001540EC">
        <w:rPr>
          <w:b/>
          <w:bCs/>
          <w:i/>
          <w:sz w:val="26"/>
          <w:szCs w:val="26"/>
        </w:rPr>
        <w:t>Từ khóa:</w:t>
      </w:r>
      <w:r w:rsidRPr="001540EC">
        <w:rPr>
          <w:sz w:val="26"/>
          <w:szCs w:val="26"/>
        </w:rPr>
        <w:t xml:space="preserve"> nang ống mật chủ, phẫu thuật nội soi</w:t>
      </w:r>
    </w:p>
    <w:p w:rsidR="001540EC" w:rsidRPr="001540EC" w:rsidRDefault="001540EC" w:rsidP="001540EC">
      <w:pPr>
        <w:contextualSpacing/>
        <w:jc w:val="both"/>
        <w:rPr>
          <w:b/>
          <w:bCs/>
          <w:sz w:val="26"/>
          <w:szCs w:val="26"/>
        </w:rPr>
      </w:pPr>
    </w:p>
    <w:p w:rsidR="001540EC" w:rsidRPr="001540EC" w:rsidRDefault="001540EC" w:rsidP="001540EC">
      <w:pPr>
        <w:contextualSpacing/>
        <w:jc w:val="both"/>
        <w:rPr>
          <w:rFonts w:ascii="Calibri" w:hAnsi="Calibri" w:cs="Calibri"/>
          <w:b/>
          <w:bCs/>
          <w:sz w:val="26"/>
          <w:szCs w:val="26"/>
        </w:rPr>
      </w:pPr>
      <w:r w:rsidRPr="001540EC">
        <w:rPr>
          <w:rFonts w:ascii="Calibri" w:hAnsi="Calibri" w:cs="Calibri"/>
          <w:b/>
          <w:bCs/>
          <w:sz w:val="26"/>
          <w:szCs w:val="26"/>
        </w:rPr>
        <w:t>SUMMARY</w:t>
      </w:r>
    </w:p>
    <w:p w:rsidR="001540EC" w:rsidRPr="001540EC" w:rsidRDefault="001540EC" w:rsidP="001540EC">
      <w:pPr>
        <w:contextualSpacing/>
        <w:jc w:val="center"/>
        <w:rPr>
          <w:b/>
          <w:sz w:val="26"/>
          <w:szCs w:val="26"/>
        </w:rPr>
      </w:pPr>
      <w:r w:rsidRPr="001540EC">
        <w:rPr>
          <w:b/>
          <w:sz w:val="26"/>
          <w:szCs w:val="26"/>
        </w:rPr>
        <w:t>THE TREATMENT OUTCOME</w:t>
      </w:r>
    </w:p>
    <w:p w:rsidR="001540EC" w:rsidRPr="001540EC" w:rsidRDefault="001540EC" w:rsidP="001540EC">
      <w:pPr>
        <w:contextualSpacing/>
        <w:jc w:val="center"/>
        <w:rPr>
          <w:b/>
          <w:sz w:val="26"/>
          <w:szCs w:val="26"/>
        </w:rPr>
      </w:pPr>
      <w:r w:rsidRPr="001540EC">
        <w:rPr>
          <w:b/>
          <w:sz w:val="26"/>
          <w:szCs w:val="26"/>
        </w:rPr>
        <w:t>OF THE LAPAROSCOPIC EXCISION</w:t>
      </w:r>
    </w:p>
    <w:p w:rsidR="001540EC" w:rsidRPr="001540EC" w:rsidRDefault="001540EC" w:rsidP="001540EC">
      <w:pPr>
        <w:contextualSpacing/>
        <w:jc w:val="center"/>
        <w:rPr>
          <w:b/>
          <w:sz w:val="26"/>
          <w:szCs w:val="26"/>
        </w:rPr>
      </w:pPr>
      <w:r w:rsidRPr="001540EC">
        <w:rPr>
          <w:b/>
          <w:sz w:val="26"/>
          <w:szCs w:val="26"/>
        </w:rPr>
        <w:t>OF CHOLEDOCHAL CYST</w:t>
      </w:r>
    </w:p>
    <w:p w:rsidR="001540EC" w:rsidRPr="001540EC" w:rsidRDefault="001540EC" w:rsidP="001540EC">
      <w:pPr>
        <w:contextualSpacing/>
        <w:jc w:val="center"/>
        <w:rPr>
          <w:b/>
          <w:sz w:val="26"/>
          <w:szCs w:val="26"/>
        </w:rPr>
      </w:pPr>
      <w:r w:rsidRPr="001540EC">
        <w:rPr>
          <w:b/>
          <w:sz w:val="26"/>
          <w:szCs w:val="26"/>
        </w:rPr>
        <w:t>AT VIET DUC HOSPITAL</w:t>
      </w:r>
    </w:p>
    <w:p w:rsidR="001540EC" w:rsidRPr="001540EC" w:rsidRDefault="001540EC" w:rsidP="001540EC">
      <w:pPr>
        <w:ind w:firstLine="360"/>
        <w:contextualSpacing/>
        <w:jc w:val="both"/>
        <w:rPr>
          <w:b/>
          <w:bCs/>
          <w:sz w:val="26"/>
          <w:szCs w:val="26"/>
        </w:rPr>
      </w:pPr>
      <w:r w:rsidRPr="001540EC">
        <w:rPr>
          <w:b/>
          <w:bCs/>
          <w:sz w:val="26"/>
          <w:szCs w:val="26"/>
        </w:rPr>
        <w:t>Objective:</w:t>
      </w:r>
      <w:r w:rsidRPr="001540EC">
        <w:rPr>
          <w:sz w:val="26"/>
          <w:szCs w:val="26"/>
        </w:rPr>
        <w:t xml:space="preserve"> to evaluate the treatment outcome of the laparoscopic excision of choledochal cyst at Viet Duc hospital. </w:t>
      </w:r>
      <w:r w:rsidRPr="001540EC">
        <w:rPr>
          <w:b/>
          <w:bCs/>
          <w:sz w:val="26"/>
          <w:szCs w:val="26"/>
        </w:rPr>
        <w:t xml:space="preserve">Results: </w:t>
      </w:r>
      <w:r w:rsidRPr="001540EC">
        <w:rPr>
          <w:sz w:val="26"/>
          <w:szCs w:val="26"/>
        </w:rPr>
        <w:t xml:space="preserve">The clinical signs: right upper quadrant pain (100%), fever (15.8%), jaundice (19%), a palpable right upper quadrant abdominal mass (18.2%). The para-clinical shows: the elevation of SGOT and SGPT appeared in 58.5%, amylase increased in 39.6% of all patients. 100% of the patients were found in ultrasonography with the mean size of 50mm, 23.5% with stones inside the choledochal cyst. There was 84,9 % type I, 13.2% was type IV and 1.9% was type II. The mean time of operation was 145 minute, 9.3% using abdominal hanging device, 90.7% with minilaparotomy to perform hepaticojejunostomy. The complication rate was 5.8% and the mean time of hospitalization was 8 days. </w:t>
      </w:r>
      <w:r w:rsidRPr="001540EC">
        <w:rPr>
          <w:b/>
          <w:bCs/>
          <w:sz w:val="26"/>
          <w:szCs w:val="26"/>
        </w:rPr>
        <w:t>Conclusion:</w:t>
      </w:r>
      <w:r w:rsidRPr="001540EC">
        <w:rPr>
          <w:sz w:val="26"/>
          <w:szCs w:val="26"/>
        </w:rPr>
        <w:t xml:space="preserve"> The laparoscopic resection of choledochal cyst was safe and effective in treatment of choledochal cyst. </w:t>
      </w:r>
    </w:p>
    <w:p w:rsidR="001540EC" w:rsidRPr="001540EC" w:rsidRDefault="001540EC" w:rsidP="001540EC">
      <w:pPr>
        <w:ind w:firstLine="360"/>
        <w:contextualSpacing/>
        <w:jc w:val="both"/>
        <w:rPr>
          <w:sz w:val="26"/>
          <w:szCs w:val="26"/>
        </w:rPr>
      </w:pPr>
      <w:r w:rsidRPr="001540EC">
        <w:rPr>
          <w:b/>
          <w:bCs/>
          <w:i/>
          <w:sz w:val="26"/>
          <w:szCs w:val="26"/>
        </w:rPr>
        <w:t>Keywords</w:t>
      </w:r>
      <w:r w:rsidRPr="001540EC">
        <w:rPr>
          <w:b/>
          <w:i/>
          <w:sz w:val="26"/>
          <w:szCs w:val="26"/>
        </w:rPr>
        <w:t>:</w:t>
      </w:r>
      <w:r w:rsidRPr="001540EC">
        <w:rPr>
          <w:sz w:val="26"/>
          <w:szCs w:val="26"/>
        </w:rPr>
        <w:t xml:space="preserve"> Choledochal cysts, Laparoscopic surgery</w:t>
      </w:r>
    </w:p>
    <w:p w:rsidR="002A36A5" w:rsidRPr="001540EC" w:rsidRDefault="002A36A5" w:rsidP="001540EC">
      <w:pPr>
        <w:rPr>
          <w:sz w:val="26"/>
          <w:szCs w:val="26"/>
        </w:rPr>
      </w:pPr>
      <w:bookmarkStart w:id="0" w:name="_GoBack"/>
      <w:bookmarkEnd w:id="0"/>
    </w:p>
    <w:sectPr w:rsidR="002A36A5" w:rsidRPr="001540E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A3" w:rsidRDefault="00F536A3" w:rsidP="002A36A5">
      <w:r>
        <w:separator/>
      </w:r>
    </w:p>
  </w:endnote>
  <w:endnote w:type="continuationSeparator" w:id="0">
    <w:p w:rsidR="00F536A3" w:rsidRDefault="00F536A3" w:rsidP="002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A5" w:rsidRPr="00DF5709" w:rsidRDefault="002A36A5">
    <w:pPr>
      <w:pStyle w:val="Footer"/>
      <w:rPr>
        <w:sz w:val="18"/>
        <w:szCs w:val="18"/>
      </w:rPr>
    </w:pPr>
    <w:r w:rsidRPr="00DF5709">
      <w:rPr>
        <w:sz w:val="18"/>
        <w:szCs w:val="18"/>
      </w:rPr>
      <w:fldChar w:fldCharType="begin"/>
    </w:r>
    <w:r w:rsidRPr="00DF5709">
      <w:rPr>
        <w:sz w:val="18"/>
        <w:szCs w:val="18"/>
      </w:rPr>
      <w:instrText xml:space="preserve"> PAGE   \* MERGEFORMAT </w:instrText>
    </w:r>
    <w:r w:rsidRPr="00DF570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F570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A5" w:rsidRPr="00DF5709" w:rsidRDefault="002A36A5">
    <w:pPr>
      <w:pStyle w:val="Footer"/>
      <w:jc w:val="right"/>
      <w:rPr>
        <w:sz w:val="18"/>
        <w:szCs w:val="18"/>
      </w:rPr>
    </w:pPr>
    <w:r w:rsidRPr="00DF5709">
      <w:rPr>
        <w:sz w:val="18"/>
        <w:szCs w:val="18"/>
      </w:rPr>
      <w:fldChar w:fldCharType="begin"/>
    </w:r>
    <w:r w:rsidRPr="00DF5709">
      <w:rPr>
        <w:sz w:val="18"/>
        <w:szCs w:val="18"/>
      </w:rPr>
      <w:instrText xml:space="preserve"> PAGE   \* MERGEFORMAT </w:instrText>
    </w:r>
    <w:r w:rsidRPr="00DF5709">
      <w:rPr>
        <w:sz w:val="18"/>
        <w:szCs w:val="18"/>
      </w:rPr>
      <w:fldChar w:fldCharType="separate"/>
    </w:r>
    <w:r w:rsidR="001540EC">
      <w:rPr>
        <w:noProof/>
        <w:sz w:val="18"/>
        <w:szCs w:val="18"/>
      </w:rPr>
      <w:t>1</w:t>
    </w:r>
    <w:r w:rsidRPr="00DF570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A3" w:rsidRDefault="00F536A3" w:rsidP="002A36A5">
      <w:r>
        <w:separator/>
      </w:r>
    </w:p>
  </w:footnote>
  <w:footnote w:type="continuationSeparator" w:id="0">
    <w:p w:rsidR="00F536A3" w:rsidRDefault="00F536A3" w:rsidP="002A36A5">
      <w:r>
        <w:continuationSeparator/>
      </w:r>
    </w:p>
  </w:footnote>
  <w:footnote w:id="1">
    <w:p w:rsidR="001540EC" w:rsidRDefault="001540EC" w:rsidP="001540EC">
      <w:pPr>
        <w:contextualSpacing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A5" w:rsidRDefault="002A36A5" w:rsidP="004242B9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0"/>
      </w:tabs>
      <w:jc w:val="center"/>
    </w:pPr>
    <w:r>
      <w:rPr>
        <w:rFonts w:ascii=".VnArialH" w:hAnsi=".VnArialH"/>
        <w:b/>
        <w:sz w:val="16"/>
        <w:szCs w:val="16"/>
      </w:rPr>
      <w:t>Y häc viÖt nam th¸ng 7 - sè 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A5" w:rsidRDefault="002A36A5" w:rsidP="004242B9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0"/>
      </w:tabs>
      <w:jc w:val="center"/>
    </w:pPr>
    <w:r>
      <w:rPr>
        <w:rFonts w:ascii=".VnArialH" w:hAnsi=".VnArialH"/>
        <w:b/>
        <w:sz w:val="16"/>
        <w:szCs w:val="16"/>
      </w:rPr>
      <w:t xml:space="preserve">Y häc viÖt nam th¸ng </w:t>
    </w:r>
    <w:r w:rsidR="002916C0">
      <w:rPr>
        <w:rFonts w:ascii=".VnArialH" w:hAnsi=".VnArialH"/>
        <w:b/>
        <w:sz w:val="16"/>
        <w:szCs w:val="16"/>
      </w:rPr>
      <w:t>1</w:t>
    </w:r>
    <w:r w:rsidR="001540EC">
      <w:rPr>
        <w:rFonts w:ascii=".VnArialH" w:hAnsi=".VnArialH"/>
        <w:b/>
        <w:sz w:val="16"/>
        <w:szCs w:val="16"/>
      </w:rPr>
      <w:t>1</w:t>
    </w:r>
    <w:r>
      <w:rPr>
        <w:rFonts w:ascii=".VnArialH" w:hAnsi=".VnArialH"/>
        <w:b/>
        <w:sz w:val="16"/>
        <w:szCs w:val="16"/>
      </w:rPr>
      <w:t xml:space="preserve"> - sè 1/2015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1"/>
    <w:rsid w:val="001540EC"/>
    <w:rsid w:val="002916C0"/>
    <w:rsid w:val="002A36A5"/>
    <w:rsid w:val="004B11E1"/>
    <w:rsid w:val="006406DF"/>
    <w:rsid w:val="008256DB"/>
    <w:rsid w:val="00853CFE"/>
    <w:rsid w:val="00A45FC2"/>
    <w:rsid w:val="00B8020D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1D02-A54D-4668-B0FD-9594039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Q"/>
    <w:basedOn w:val="Normal"/>
    <w:link w:val="FooterChar1"/>
    <w:uiPriority w:val="99"/>
    <w:rsid w:val="002A36A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2A36A5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erChar1">
    <w:name w:val="Footer Char1"/>
    <w:aliases w:val="FooterQ Char,Footer Char2"/>
    <w:link w:val="Footer"/>
    <w:rsid w:val="002A36A5"/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2A36A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HeaderChar">
    <w:name w:val="Header Char"/>
    <w:basedOn w:val="DefaultParagraphFont"/>
    <w:uiPriority w:val="99"/>
    <w:semiHidden/>
    <w:rsid w:val="002A36A5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locked/>
    <w:rsid w:val="002A36A5"/>
    <w:rPr>
      <w:rFonts w:ascii="Tahoma" w:eastAsia="Times New Roman" w:hAnsi="Tahoma" w:cs="Tahoma"/>
      <w:color w:val="000000"/>
      <w:sz w:val="28"/>
      <w:szCs w:val="28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2A36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6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6A5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HeaderChar2">
    <w:name w:val="Header Char2"/>
    <w:uiPriority w:val="99"/>
    <w:locked/>
    <w:rsid w:val="00A45FC2"/>
    <w:rPr>
      <w:rFonts w:ascii=".VnTime" w:hAnsi=".VnTime"/>
      <w:sz w:val="28"/>
      <w:szCs w:val="28"/>
      <w:lang w:val="en-US" w:eastAsia="en-US" w:bidi="ar-SA"/>
    </w:rPr>
  </w:style>
  <w:style w:type="paragraph" w:customStyle="1" w:styleId="ListParagraph1">
    <w:name w:val="List Paragraph1"/>
    <w:aliases w:val="Heading 41"/>
    <w:basedOn w:val="Normal"/>
    <w:link w:val="ListParagraphChar"/>
    <w:uiPriority w:val="99"/>
    <w:qFormat/>
    <w:rsid w:val="00A45F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99"/>
    <w:rsid w:val="00A45FC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2015-08-17T02:43:00Z</dcterms:created>
  <dcterms:modified xsi:type="dcterms:W3CDTF">2015-12-29T08:28:00Z</dcterms:modified>
</cp:coreProperties>
</file>