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69" w:rsidRPr="00250713" w:rsidRDefault="00816869" w:rsidP="00816869">
      <w:pPr>
        <w:contextualSpacing/>
        <w:jc w:val="center"/>
        <w:rPr>
          <w:rFonts w:ascii="Cambria" w:hAnsi="Cambria"/>
          <w:b/>
          <w:sz w:val="24"/>
          <w:szCs w:val="24"/>
        </w:rPr>
      </w:pPr>
      <w:r w:rsidRPr="00250713">
        <w:rPr>
          <w:rFonts w:ascii="Cambria" w:hAnsi="Cambria"/>
          <w:b/>
          <w:sz w:val="24"/>
          <w:szCs w:val="24"/>
        </w:rPr>
        <w:t>ĐÁNH GIÁ TÁC DỤNG GÂY LOẠN NHỊP TIM CỦA CALCIUM CHLORIDE</w:t>
      </w:r>
    </w:p>
    <w:p w:rsidR="00816869" w:rsidRPr="00250713" w:rsidRDefault="00816869" w:rsidP="00816869">
      <w:pPr>
        <w:contextualSpacing/>
        <w:jc w:val="both"/>
        <w:rPr>
          <w:sz w:val="24"/>
          <w:szCs w:val="24"/>
        </w:rPr>
      </w:pPr>
    </w:p>
    <w:p w:rsidR="00816869" w:rsidRPr="00250713" w:rsidRDefault="00816869" w:rsidP="00816869">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Nguyễn Thị Hiền*, Cấn Văn Mão**,</w:t>
      </w:r>
    </w:p>
    <w:p w:rsidR="00816869" w:rsidRPr="00250713" w:rsidRDefault="00816869" w:rsidP="00816869">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Nguyễn Thị Phương Lan*, Nguyễn Nữ Hải Yến*</w:t>
      </w:r>
    </w:p>
    <w:p w:rsidR="00816869" w:rsidRDefault="00816869" w:rsidP="00816869">
      <w:pPr>
        <w:contextualSpacing/>
        <w:jc w:val="both"/>
        <w:rPr>
          <w:b/>
          <w:sz w:val="24"/>
          <w:szCs w:val="24"/>
          <w:lang w:val="pt-BR"/>
        </w:rPr>
      </w:pPr>
    </w:p>
    <w:p w:rsidR="00816869" w:rsidRPr="00250713" w:rsidRDefault="00816869" w:rsidP="00816869">
      <w:pPr>
        <w:contextualSpacing/>
        <w:jc w:val="both"/>
        <w:rPr>
          <w:rFonts w:ascii="Calibri" w:hAnsi="Calibri" w:cs="Calibri"/>
          <w:b/>
          <w:sz w:val="24"/>
          <w:szCs w:val="24"/>
          <w:lang w:val="pt-BR"/>
        </w:rPr>
      </w:pPr>
      <w:r w:rsidRPr="00250713">
        <w:rPr>
          <w:rFonts w:ascii="Calibri" w:hAnsi="Calibri" w:cs="Calibri"/>
          <w:b/>
          <w:sz w:val="24"/>
          <w:szCs w:val="24"/>
          <w:lang w:val="pt-BR"/>
        </w:rPr>
        <w:t>TÓM TẮT</w:t>
      </w:r>
      <w:r w:rsidRPr="00250713">
        <w:rPr>
          <w:rStyle w:val="FootnoteReference"/>
          <w:rFonts w:ascii="Calibri" w:hAnsi="Calibri" w:cs="Calibri"/>
          <w:b/>
          <w:sz w:val="24"/>
          <w:szCs w:val="24"/>
          <w:lang w:val="pt-BR"/>
        </w:rPr>
        <w:footnoteReference w:id="1"/>
      </w:r>
    </w:p>
    <w:p w:rsidR="00816869" w:rsidRPr="00250713" w:rsidRDefault="00816869" w:rsidP="00816869">
      <w:pPr>
        <w:ind w:firstLine="360"/>
        <w:contextualSpacing/>
        <w:jc w:val="both"/>
        <w:rPr>
          <w:sz w:val="24"/>
          <w:szCs w:val="24"/>
        </w:rPr>
      </w:pPr>
      <w:r w:rsidRPr="00250713">
        <w:rPr>
          <w:bCs/>
          <w:iCs/>
          <w:sz w:val="24"/>
          <w:szCs w:val="24"/>
        </w:rPr>
        <w:t xml:space="preserve">Rối loạn nhịp tim là một trong những biến chứng nguy hiểm thường gặp của bệnh lý tim mạch. Mô hình gây loạn nhịp tim trên động vật thực nghiệm đặc biệt là trên động vật nhỏ (chuột) hầu như chưa được quan tâm phát triển trong nước. </w:t>
      </w:r>
      <w:r w:rsidRPr="00250713">
        <w:rPr>
          <w:sz w:val="24"/>
          <w:szCs w:val="24"/>
        </w:rPr>
        <w:t>Nghiên cứu đánh giá tác dụng gây loạn nhịp tim bằng Calcium chloride được thực hiện trên 150 chuột cống trắng chia 2 nhóm: nhóm chứng (truyền NaCl 0.9%), nhóm CaCl</w:t>
      </w:r>
      <w:r w:rsidRPr="00250713">
        <w:rPr>
          <w:sz w:val="24"/>
          <w:szCs w:val="24"/>
          <w:vertAlign w:val="subscript"/>
        </w:rPr>
        <w:t xml:space="preserve">2 </w:t>
      </w:r>
      <w:r w:rsidRPr="00250713">
        <w:rPr>
          <w:sz w:val="24"/>
          <w:szCs w:val="24"/>
        </w:rPr>
        <w:t>(truyền NaCl 0.9% + CaCl</w:t>
      </w:r>
      <w:r w:rsidRPr="00250713">
        <w:rPr>
          <w:sz w:val="24"/>
          <w:szCs w:val="24"/>
          <w:vertAlign w:val="subscript"/>
        </w:rPr>
        <w:t>2</w:t>
      </w:r>
      <w:r w:rsidRPr="00250713">
        <w:rPr>
          <w:sz w:val="24"/>
          <w:szCs w:val="24"/>
        </w:rPr>
        <w:t xml:space="preserve"> (25mg/kg). Điện tim được ghi và phân tích tự động bằng phần mềm Labchart pro, hệ thống Powerlab. Kết quả cho thấy: Kiểu biến đổi điện tim hay gặp nhất là loạn nhịp chiếm 53,3%, rung nhĩ chiếm 29.33%, rung thất chiếm 17,34%. Sau khi truyền CaCl2 10 đến 30 giây, tần số nhịp tim giảm đi (&lt;200 lần/phút), thời gian khoảng RR’ và QRS tăng lên, khoảng JT, QT và thời gian sóng T giảm. Biên độ các sóng P, Q, R, S giảm đi, biên độ sóng T thì gần như không thay đổi, trong khi chiều cao đoạn ST thì tăng lên. Điện tim trở lại bình thường hoặc động vật sẽ chết sau 2 phút.</w:t>
      </w:r>
    </w:p>
    <w:p w:rsidR="00816869" w:rsidRPr="00250713" w:rsidRDefault="00816869" w:rsidP="00816869">
      <w:pPr>
        <w:ind w:firstLine="360"/>
        <w:contextualSpacing/>
        <w:jc w:val="both"/>
        <w:rPr>
          <w:sz w:val="24"/>
          <w:szCs w:val="24"/>
        </w:rPr>
      </w:pPr>
      <w:r w:rsidRPr="00250713">
        <w:rPr>
          <w:b/>
          <w:i/>
          <w:sz w:val="24"/>
          <w:szCs w:val="24"/>
        </w:rPr>
        <w:t>Từ khóa:</w:t>
      </w:r>
      <w:r w:rsidRPr="00250713">
        <w:rPr>
          <w:sz w:val="24"/>
          <w:szCs w:val="24"/>
        </w:rPr>
        <w:t xml:space="preserve"> Loạn nhịp, Canxil, điện tim, LabChart, Powerlab.</w:t>
      </w:r>
    </w:p>
    <w:p w:rsidR="00816869" w:rsidRPr="00250713" w:rsidRDefault="00816869" w:rsidP="00816869">
      <w:pPr>
        <w:contextualSpacing/>
        <w:jc w:val="both"/>
        <w:rPr>
          <w:b/>
          <w:sz w:val="24"/>
          <w:szCs w:val="24"/>
        </w:rPr>
      </w:pPr>
    </w:p>
    <w:p w:rsidR="00816869" w:rsidRPr="00250713" w:rsidRDefault="00816869" w:rsidP="00816869">
      <w:pPr>
        <w:contextualSpacing/>
        <w:jc w:val="both"/>
        <w:rPr>
          <w:rFonts w:ascii="Calibri" w:hAnsi="Calibri" w:cs="Calibri"/>
          <w:b/>
          <w:sz w:val="24"/>
          <w:szCs w:val="24"/>
        </w:rPr>
      </w:pPr>
      <w:r w:rsidRPr="00250713">
        <w:rPr>
          <w:rFonts w:ascii="Calibri" w:hAnsi="Calibri" w:cs="Calibri"/>
          <w:b/>
          <w:sz w:val="24"/>
          <w:szCs w:val="24"/>
        </w:rPr>
        <w:t>SUMMARY</w:t>
      </w:r>
    </w:p>
    <w:p w:rsidR="00816869" w:rsidRPr="00250713" w:rsidRDefault="00816869" w:rsidP="00816869">
      <w:pPr>
        <w:tabs>
          <w:tab w:val="left" w:pos="5884"/>
        </w:tabs>
        <w:contextualSpacing/>
        <w:jc w:val="center"/>
        <w:rPr>
          <w:b/>
          <w:sz w:val="24"/>
          <w:szCs w:val="24"/>
        </w:rPr>
      </w:pPr>
      <w:r w:rsidRPr="00250713">
        <w:rPr>
          <w:b/>
          <w:sz w:val="24"/>
          <w:szCs w:val="24"/>
        </w:rPr>
        <w:t>TO ASSESS ARRYHYTHMIC EFFECT</w:t>
      </w:r>
    </w:p>
    <w:p w:rsidR="00816869" w:rsidRPr="00250713" w:rsidRDefault="00816869" w:rsidP="00816869">
      <w:pPr>
        <w:tabs>
          <w:tab w:val="left" w:pos="5884"/>
        </w:tabs>
        <w:contextualSpacing/>
        <w:jc w:val="center"/>
        <w:rPr>
          <w:sz w:val="24"/>
          <w:szCs w:val="24"/>
        </w:rPr>
      </w:pPr>
      <w:r w:rsidRPr="00250713">
        <w:rPr>
          <w:b/>
          <w:sz w:val="24"/>
          <w:szCs w:val="24"/>
        </w:rPr>
        <w:t>OF CALCIUM CHLORIDE</w:t>
      </w:r>
    </w:p>
    <w:p w:rsidR="00816869" w:rsidRPr="00250713" w:rsidRDefault="00816869" w:rsidP="00816869">
      <w:pPr>
        <w:ind w:firstLine="360"/>
        <w:contextualSpacing/>
        <w:jc w:val="both"/>
        <w:rPr>
          <w:sz w:val="24"/>
          <w:szCs w:val="24"/>
          <w:lang w:val="en"/>
        </w:rPr>
      </w:pPr>
      <w:r w:rsidRPr="00250713">
        <w:rPr>
          <w:sz w:val="24"/>
          <w:szCs w:val="24"/>
          <w:lang w:val="en"/>
        </w:rPr>
        <w:t>Arrhythmia is one of the serious complications of common cardiovascular disease. In Vietnam, animal model of arrhythmias in small animals (rat, mice) were not interested, so far. The study on effect of Calcium chloride in arrhythmia was carried out on 150 white rats divided into 2 groups : control group (NaCl 0.9 %, iv) , the CaCl</w:t>
      </w:r>
      <w:r w:rsidRPr="00250713">
        <w:rPr>
          <w:sz w:val="24"/>
          <w:szCs w:val="24"/>
          <w:vertAlign w:val="subscript"/>
          <w:lang w:val="en"/>
        </w:rPr>
        <w:t>2</w:t>
      </w:r>
      <w:r w:rsidRPr="00250713">
        <w:rPr>
          <w:sz w:val="24"/>
          <w:szCs w:val="24"/>
          <w:lang w:val="en"/>
        </w:rPr>
        <w:t xml:space="preserve"> (0.9 % NaCl + CaCl2 (25 mg/ kg), iv) . ECG was recorded and analyzed automatically by using Labchart pro software, Powerlab system. Results showed that: ECG alternations were devided into 3 typies; common cardiac arrhythmia, atrial fibrillation, ventricular fibrillation accounts for: 53.3%,29.33%, 17.34%, respectively. From 10 to 30 seconds after CaCl2 administration, heart rate decreased (&lt;200 times/min), the RR’ interval and QRS duration increased, while JT, QT and T duration decreased. The amplitude of P wave, Q wave, R wave and S wave decreased, while the ST segment height increased. ECG returned to normal or animal will die in 2 minutes after CaCl2 administration.</w:t>
      </w:r>
    </w:p>
    <w:p w:rsidR="00816869" w:rsidRPr="00250713" w:rsidRDefault="00816869" w:rsidP="00816869">
      <w:pPr>
        <w:ind w:firstLine="360"/>
        <w:contextualSpacing/>
        <w:jc w:val="both"/>
        <w:rPr>
          <w:sz w:val="24"/>
          <w:szCs w:val="24"/>
          <w:lang w:val="en"/>
        </w:rPr>
      </w:pPr>
      <w:r w:rsidRPr="00250713">
        <w:rPr>
          <w:b/>
          <w:i/>
          <w:sz w:val="24"/>
          <w:szCs w:val="24"/>
          <w:lang w:val="en"/>
        </w:rPr>
        <w:t>Keywords:</w:t>
      </w:r>
      <w:r w:rsidRPr="00250713">
        <w:rPr>
          <w:i/>
          <w:sz w:val="24"/>
          <w:szCs w:val="24"/>
          <w:lang w:val="en"/>
        </w:rPr>
        <w:t xml:space="preserve"> </w:t>
      </w:r>
      <w:r w:rsidRPr="00250713">
        <w:rPr>
          <w:sz w:val="24"/>
          <w:szCs w:val="24"/>
          <w:lang w:val="en"/>
        </w:rPr>
        <w:t>Arrythmia, Canxil, ECG, LabChart, Powerlab.</w:t>
      </w:r>
    </w:p>
    <w:p w:rsidR="008256DB" w:rsidRPr="00816869" w:rsidRDefault="008256DB" w:rsidP="00816869"/>
    <w:sectPr w:rsidR="008256DB" w:rsidRPr="0081686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E2" w:rsidRDefault="00F841E2" w:rsidP="00BF6DF8">
      <w:r>
        <w:separator/>
      </w:r>
    </w:p>
  </w:endnote>
  <w:endnote w:type="continuationSeparator" w:id="0">
    <w:p w:rsidR="00F841E2" w:rsidRDefault="00F841E2" w:rsidP="00BF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E2" w:rsidRDefault="00F841E2" w:rsidP="00BF6DF8">
      <w:r>
        <w:separator/>
      </w:r>
    </w:p>
  </w:footnote>
  <w:footnote w:type="continuationSeparator" w:id="0">
    <w:p w:rsidR="00F841E2" w:rsidRDefault="00F841E2" w:rsidP="00BF6DF8">
      <w:r>
        <w:continuationSeparator/>
      </w:r>
    </w:p>
  </w:footnote>
  <w:footnote w:id="1">
    <w:p w:rsidR="00816869" w:rsidRDefault="00816869" w:rsidP="00816869">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5"/>
    <w:rsid w:val="007B0253"/>
    <w:rsid w:val="00816869"/>
    <w:rsid w:val="008256DB"/>
    <w:rsid w:val="00BF6DF8"/>
    <w:rsid w:val="00C269FC"/>
    <w:rsid w:val="00DB7F45"/>
    <w:rsid w:val="00F45B55"/>
    <w:rsid w:val="00F841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D3C2-A53E-4A2B-BBCE-F5EBD3F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F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2">
    <w:name w:val="heading 2"/>
    <w:aliases w:val="Heading 21,Char Char Char Char Char Char Char Char Char Char Char Char Char Char Char Char Char,Heading B,hd,các phần nhỏ"/>
    <w:basedOn w:val="Normal"/>
    <w:next w:val="Normal"/>
    <w:link w:val="Heading2Char1"/>
    <w:uiPriority w:val="99"/>
    <w:qFormat/>
    <w:rsid w:val="00DB7F45"/>
    <w:pPr>
      <w:keepNext/>
      <w:overflowPunct/>
      <w:autoSpaceDE/>
      <w:autoSpaceDN/>
      <w:adjustRightInd/>
      <w:spacing w:before="240" w:after="60"/>
      <w:textAlignment w:val="auto"/>
      <w:outlineLvl w:val="1"/>
    </w:pPr>
    <w:rPr>
      <w:rFonts w:ascii="Arial" w:hAnsi="Arial"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BF6DF8"/>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BF6DF8"/>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BF6DF8"/>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BF6DF8"/>
    <w:rPr>
      <w:vertAlign w:val="superscript"/>
    </w:rPr>
  </w:style>
  <w:style w:type="character" w:customStyle="1" w:styleId="Heading2Char">
    <w:name w:val="Heading 2 Char"/>
    <w:basedOn w:val="DefaultParagraphFont"/>
    <w:uiPriority w:val="9"/>
    <w:semiHidden/>
    <w:rsid w:val="00DB7F45"/>
    <w:rPr>
      <w:rFonts w:asciiTheme="majorHAnsi" w:eastAsiaTheme="majorEastAsia" w:hAnsiTheme="majorHAnsi" w:cstheme="majorBidi"/>
      <w:color w:val="2E74B5" w:themeColor="accent1" w:themeShade="BF"/>
      <w:sz w:val="26"/>
      <w:szCs w:val="26"/>
      <w:lang w:val="en-US"/>
    </w:rPr>
  </w:style>
  <w:style w:type="character" w:customStyle="1" w:styleId="Heading2Char1">
    <w:name w:val="Heading 2 Char1"/>
    <w:aliases w:val="Heading 21 Char,Char Char Char Char Char Char Char Char Char Char Char Char Char Char Char Char Char Char,Heading B Char,hd Char,các phần nhỏ Char"/>
    <w:link w:val="Heading2"/>
    <w:uiPriority w:val="99"/>
    <w:rsid w:val="00DB7F45"/>
    <w:rPr>
      <w:rFonts w:ascii="Arial" w:eastAsia="Times New Roman" w:hAnsi="Arial" w:cs="Arial"/>
      <w:b/>
      <w:bCs/>
      <w:i/>
      <w:iCs/>
      <w:sz w:val="28"/>
      <w:szCs w:val="28"/>
      <w:lang w:val="en-US"/>
    </w:rPr>
  </w:style>
  <w:style w:type="paragraph" w:styleId="BodyText">
    <w:name w:val="Body Text"/>
    <w:basedOn w:val="Normal"/>
    <w:link w:val="BodyTextChar1"/>
    <w:rsid w:val="00DB7F45"/>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Char1">
    <w:name w:val="Body Text Char1"/>
    <w:link w:val="BodyText"/>
    <w:rsid w:val="00DB7F45"/>
    <w:rPr>
      <w:rFonts w:ascii=".VnTime" w:eastAsia="Times New Roman" w:hAnsi=".VnTime" w:cs="Arial"/>
      <w:b/>
      <w:bCs/>
      <w:i/>
      <w:iCs/>
      <w:sz w:val="24"/>
      <w:szCs w:val="24"/>
      <w:lang w:val="pt-BR"/>
    </w:rPr>
  </w:style>
  <w:style w:type="paragraph" w:styleId="BodyText2">
    <w:name w:val="Body Text 2"/>
    <w:basedOn w:val="Normal"/>
    <w:link w:val="BodyText2Char1"/>
    <w:uiPriority w:val="99"/>
    <w:rsid w:val="00DB7F45"/>
    <w:pPr>
      <w:overflowPunct/>
      <w:autoSpaceDE/>
      <w:autoSpaceDN/>
      <w:adjustRightInd/>
      <w:spacing w:after="120" w:line="480" w:lineRule="auto"/>
      <w:textAlignment w:val="auto"/>
    </w:pPr>
    <w:rPr>
      <w:rFonts w:ascii=".VnTime" w:hAnsi=".VnTime" w:cs="Times New Roman"/>
      <w:color w:val="auto"/>
      <w:sz w:val="28"/>
      <w:szCs w:val="24"/>
    </w:rPr>
  </w:style>
  <w:style w:type="character" w:customStyle="1" w:styleId="BodyText2Char">
    <w:name w:val="Body Text 2 Char"/>
    <w:basedOn w:val="DefaultParagraphFont"/>
    <w:uiPriority w:val="99"/>
    <w:semiHidden/>
    <w:rsid w:val="00DB7F45"/>
    <w:rPr>
      <w:rFonts w:ascii="Tahoma" w:eastAsia="Times New Roman" w:hAnsi="Tahoma" w:cs="Tahoma"/>
      <w:color w:val="000000"/>
      <w:sz w:val="20"/>
      <w:szCs w:val="20"/>
      <w:lang w:val="en-US"/>
    </w:rPr>
  </w:style>
  <w:style w:type="character" w:customStyle="1" w:styleId="BodyText2Char1">
    <w:name w:val="Body Text 2 Char1"/>
    <w:link w:val="BodyText2"/>
    <w:uiPriority w:val="99"/>
    <w:rsid w:val="00DB7F45"/>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2015-08-17T09:02:00Z</dcterms:created>
  <dcterms:modified xsi:type="dcterms:W3CDTF">2015-12-29T09:02:00Z</dcterms:modified>
</cp:coreProperties>
</file>