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726" w:rsidRPr="001D2A5F" w:rsidRDefault="001E0726" w:rsidP="001E0726">
      <w:pPr>
        <w:contextualSpacing/>
        <w:jc w:val="center"/>
        <w:rPr>
          <w:rFonts w:ascii="Cambria" w:hAnsi="Cambria"/>
          <w:b/>
          <w:sz w:val="28"/>
          <w:szCs w:val="28"/>
        </w:rPr>
      </w:pPr>
      <w:r w:rsidRPr="001D2A5F">
        <w:rPr>
          <w:rFonts w:ascii="Cambria" w:hAnsi="Cambria"/>
          <w:b/>
          <w:sz w:val="28"/>
          <w:szCs w:val="28"/>
        </w:rPr>
        <w:t>KHẢO SÁT MỘT SỐ YẾU TỐ NGUY CƠ VÀ M</w:t>
      </w:r>
      <w:r w:rsidRPr="001D2A5F">
        <w:rPr>
          <w:rFonts w:ascii="Cambria" w:hAnsi="Cambria"/>
          <w:b/>
          <w:sz w:val="28"/>
          <w:szCs w:val="28"/>
          <w:lang w:val="vi-VN"/>
        </w:rPr>
        <w:t>Ố</w:t>
      </w:r>
      <w:r w:rsidRPr="001D2A5F">
        <w:rPr>
          <w:rFonts w:ascii="Cambria" w:hAnsi="Cambria"/>
          <w:b/>
          <w:sz w:val="28"/>
          <w:szCs w:val="28"/>
        </w:rPr>
        <w:t>I LIÊN QUAN</w:t>
      </w:r>
    </w:p>
    <w:p w:rsidR="001E0726" w:rsidRPr="001D2A5F" w:rsidRDefault="001E0726" w:rsidP="001E0726">
      <w:pPr>
        <w:contextualSpacing/>
        <w:jc w:val="center"/>
        <w:rPr>
          <w:rFonts w:ascii="Cambria" w:hAnsi="Cambria"/>
          <w:b/>
          <w:sz w:val="28"/>
          <w:szCs w:val="28"/>
        </w:rPr>
      </w:pPr>
      <w:r w:rsidRPr="001D2A5F">
        <w:rPr>
          <w:rFonts w:ascii="Cambria" w:hAnsi="Cambria"/>
          <w:b/>
          <w:sz w:val="28"/>
          <w:szCs w:val="28"/>
          <w:lang w:val="vi-VN"/>
        </w:rPr>
        <w:t xml:space="preserve">VỚI </w:t>
      </w:r>
      <w:r w:rsidRPr="001D2A5F">
        <w:rPr>
          <w:rFonts w:ascii="Cambria" w:hAnsi="Cambria"/>
          <w:b/>
          <w:sz w:val="28"/>
          <w:szCs w:val="28"/>
        </w:rPr>
        <w:t>ĐỘ SUY TIM CỦA</w:t>
      </w:r>
      <w:r w:rsidRPr="001D2A5F">
        <w:rPr>
          <w:rFonts w:ascii="Cambria" w:hAnsi="Cambria"/>
          <w:b/>
          <w:sz w:val="28"/>
          <w:szCs w:val="28"/>
          <w:lang w:val="vi-VN"/>
        </w:rPr>
        <w:t xml:space="preserve"> </w:t>
      </w:r>
      <w:r w:rsidRPr="001D2A5F">
        <w:rPr>
          <w:rFonts w:ascii="Cambria" w:hAnsi="Cambria"/>
          <w:b/>
          <w:sz w:val="28"/>
          <w:szCs w:val="28"/>
        </w:rPr>
        <w:t>HUYẾT KHỐI TĨNH MẠCH SÂU CHI DƯỚI</w:t>
      </w:r>
    </w:p>
    <w:p w:rsidR="001E0726" w:rsidRPr="001D2A5F" w:rsidRDefault="001E0726" w:rsidP="001E0726">
      <w:pPr>
        <w:contextualSpacing/>
        <w:jc w:val="center"/>
        <w:rPr>
          <w:rFonts w:ascii="Cambria" w:hAnsi="Cambria"/>
          <w:b/>
          <w:sz w:val="28"/>
          <w:szCs w:val="28"/>
          <w:lang w:val="vi-VN"/>
        </w:rPr>
      </w:pPr>
      <w:r w:rsidRPr="001D2A5F">
        <w:rPr>
          <w:rFonts w:ascii="Cambria" w:hAnsi="Cambria"/>
          <w:b/>
          <w:sz w:val="28"/>
          <w:szCs w:val="28"/>
        </w:rPr>
        <w:t>Ở BỆNH NHÂN SUY TIM MẠN TÍNH</w:t>
      </w:r>
    </w:p>
    <w:p w:rsidR="001E0726" w:rsidRPr="00250713" w:rsidRDefault="001E0726" w:rsidP="001E0726">
      <w:pPr>
        <w:contextualSpacing/>
        <w:jc w:val="both"/>
        <w:rPr>
          <w:b/>
          <w:sz w:val="24"/>
          <w:szCs w:val="24"/>
        </w:rPr>
      </w:pPr>
      <w:r w:rsidRPr="00250713">
        <w:rPr>
          <w:b/>
          <w:sz w:val="24"/>
          <w:szCs w:val="24"/>
        </w:rPr>
        <w:tab/>
      </w:r>
      <w:r w:rsidRPr="00250713">
        <w:rPr>
          <w:b/>
          <w:sz w:val="24"/>
          <w:szCs w:val="24"/>
        </w:rPr>
        <w:tab/>
      </w:r>
      <w:r w:rsidRPr="00250713">
        <w:rPr>
          <w:b/>
          <w:sz w:val="24"/>
          <w:szCs w:val="24"/>
        </w:rPr>
        <w:tab/>
      </w:r>
      <w:r w:rsidRPr="00250713">
        <w:rPr>
          <w:b/>
          <w:sz w:val="24"/>
          <w:szCs w:val="24"/>
        </w:rPr>
        <w:tab/>
      </w:r>
      <w:r w:rsidRPr="00250713">
        <w:rPr>
          <w:b/>
          <w:sz w:val="24"/>
          <w:szCs w:val="24"/>
        </w:rPr>
        <w:tab/>
      </w:r>
    </w:p>
    <w:p w:rsidR="001E0726" w:rsidRPr="00250713" w:rsidRDefault="001E0726" w:rsidP="001E0726">
      <w:pPr>
        <w:contextualSpacing/>
        <w:jc w:val="right"/>
        <w:rPr>
          <w:rFonts w:ascii="Times New Roman" w:hAnsi="Times New Roman" w:cs="Times New Roman"/>
          <w:sz w:val="24"/>
          <w:szCs w:val="24"/>
        </w:rPr>
      </w:pPr>
      <w:r w:rsidRPr="00250713">
        <w:rPr>
          <w:rFonts w:ascii="Times New Roman" w:hAnsi="Times New Roman" w:cs="Times New Roman"/>
          <w:b/>
          <w:sz w:val="24"/>
          <w:szCs w:val="24"/>
        </w:rPr>
        <w:t>Huỳnh Văn Ân*, Nguyễn Oanh Oanh**</w:t>
      </w:r>
    </w:p>
    <w:p w:rsidR="001E0726" w:rsidRDefault="001E0726" w:rsidP="001E0726">
      <w:pPr>
        <w:contextualSpacing/>
        <w:jc w:val="both"/>
        <w:rPr>
          <w:b/>
          <w:sz w:val="24"/>
          <w:szCs w:val="24"/>
        </w:rPr>
      </w:pPr>
    </w:p>
    <w:p w:rsidR="001E0726" w:rsidRPr="00250713" w:rsidRDefault="001E0726" w:rsidP="001E0726">
      <w:pPr>
        <w:contextualSpacing/>
        <w:jc w:val="both"/>
        <w:rPr>
          <w:rFonts w:ascii="Calibri" w:hAnsi="Calibri" w:cs="Calibri"/>
          <w:b/>
          <w:sz w:val="24"/>
          <w:szCs w:val="24"/>
        </w:rPr>
      </w:pPr>
      <w:r w:rsidRPr="00250713">
        <w:rPr>
          <w:rFonts w:ascii="Calibri" w:hAnsi="Calibri" w:cs="Calibri"/>
          <w:b/>
          <w:sz w:val="24"/>
          <w:szCs w:val="24"/>
        </w:rPr>
        <w:t>TÓM TẮT</w:t>
      </w:r>
      <w:r w:rsidRPr="00250713">
        <w:rPr>
          <w:rStyle w:val="FootnoteReference"/>
          <w:rFonts w:ascii="Calibri" w:hAnsi="Calibri" w:cs="Calibri"/>
          <w:b/>
          <w:sz w:val="24"/>
          <w:szCs w:val="24"/>
        </w:rPr>
        <w:footnoteReference w:id="1"/>
      </w:r>
    </w:p>
    <w:p w:rsidR="001E0726" w:rsidRPr="00250713" w:rsidRDefault="001E0726" w:rsidP="001E0726">
      <w:pPr>
        <w:ind w:firstLine="360"/>
        <w:contextualSpacing/>
        <w:jc w:val="both"/>
        <w:rPr>
          <w:sz w:val="24"/>
          <w:szCs w:val="24"/>
        </w:rPr>
      </w:pPr>
      <w:r w:rsidRPr="00250713">
        <w:rPr>
          <w:b/>
          <w:sz w:val="24"/>
          <w:szCs w:val="24"/>
        </w:rPr>
        <w:t xml:space="preserve">Mục tiêu nghiên cứu: </w:t>
      </w:r>
      <w:r w:rsidRPr="00250713">
        <w:rPr>
          <w:sz w:val="24"/>
          <w:szCs w:val="24"/>
          <w:lang w:val="vi-VN"/>
        </w:rPr>
        <w:t>Tìm hiểu một số yếu tố nguy cơ và mối liên quan với độ suy tim</w:t>
      </w:r>
      <w:r w:rsidRPr="00250713">
        <w:rPr>
          <w:sz w:val="24"/>
          <w:szCs w:val="24"/>
        </w:rPr>
        <w:t xml:space="preserve"> của </w:t>
      </w:r>
      <w:r w:rsidRPr="00250713">
        <w:rPr>
          <w:sz w:val="24"/>
          <w:szCs w:val="24"/>
          <w:lang w:val="vi-VN"/>
        </w:rPr>
        <w:t xml:space="preserve">huyết khối tĩnh mạch sâu </w:t>
      </w:r>
      <w:r w:rsidRPr="00250713">
        <w:rPr>
          <w:sz w:val="24"/>
          <w:szCs w:val="24"/>
        </w:rPr>
        <w:t xml:space="preserve">(HKTMS) </w:t>
      </w:r>
      <w:r w:rsidRPr="00250713">
        <w:rPr>
          <w:sz w:val="24"/>
          <w:szCs w:val="24"/>
          <w:lang w:val="vi-VN"/>
        </w:rPr>
        <w:t>chi dưới ở bệnh nhân suy tim mạn tính</w:t>
      </w:r>
      <w:r w:rsidRPr="00250713">
        <w:rPr>
          <w:sz w:val="24"/>
          <w:szCs w:val="24"/>
        </w:rPr>
        <w:t>.</w:t>
      </w:r>
    </w:p>
    <w:p w:rsidR="001E0726" w:rsidRPr="00250713" w:rsidRDefault="001E0726" w:rsidP="001E0726">
      <w:pPr>
        <w:ind w:firstLine="360"/>
        <w:contextualSpacing/>
        <w:jc w:val="both"/>
        <w:rPr>
          <w:spacing w:val="-4"/>
          <w:sz w:val="24"/>
          <w:szCs w:val="24"/>
        </w:rPr>
      </w:pPr>
      <w:r w:rsidRPr="00250713">
        <w:rPr>
          <w:b/>
          <w:spacing w:val="-4"/>
          <w:sz w:val="24"/>
          <w:szCs w:val="24"/>
        </w:rPr>
        <w:t xml:space="preserve">Đối tượng và Phương pháp nghiên cứu: </w:t>
      </w:r>
      <w:r w:rsidRPr="00250713">
        <w:rPr>
          <w:spacing w:val="-4"/>
          <w:sz w:val="24"/>
          <w:szCs w:val="24"/>
        </w:rPr>
        <w:t>mô tả, cắt ngang, tiến cứu. 136 bệnh nhân điều trị nội trú tại Bệnh viện Nhân Dân Gia Định, TPHCM từ tháng 4/2011 đến tháng 3/2013 được xác định có suy tim mạn tính mức độ III, IV theo Phân loại chức năng của Hội Tim Nữu Ước (NYHA-FC). Khảo sát bằng siêu âm Doppler tĩnh mạch chi dưới từ cổ chân tới nếp bẹn 2 chân.</w:t>
      </w:r>
    </w:p>
    <w:p w:rsidR="001E0726" w:rsidRPr="00250713" w:rsidRDefault="001E0726" w:rsidP="001E0726">
      <w:pPr>
        <w:pStyle w:val="NormalWeb"/>
        <w:spacing w:before="0" w:beforeAutospacing="0" w:after="0" w:afterAutospacing="0"/>
        <w:ind w:firstLine="360"/>
        <w:contextualSpacing/>
        <w:jc w:val="both"/>
        <w:rPr>
          <w:rFonts w:ascii="Tahoma" w:hAnsi="Tahoma"/>
          <w:sz w:val="24"/>
        </w:rPr>
      </w:pPr>
      <w:r w:rsidRPr="00250713">
        <w:rPr>
          <w:rFonts w:ascii="Tahoma" w:hAnsi="Tahoma"/>
          <w:b/>
          <w:sz w:val="24"/>
        </w:rPr>
        <w:t xml:space="preserve">Kết quả: </w:t>
      </w:r>
      <w:r w:rsidRPr="00250713">
        <w:rPr>
          <w:rFonts w:ascii="Tahoma" w:hAnsi="Tahoma"/>
          <w:sz w:val="24"/>
        </w:rPr>
        <w:t xml:space="preserve">Tỉ lệ HKTMS chi dưới ở bệnh nhân suy tim mạn tính mức độ NYHA III/IV là 42,6% (58/136BN). </w:t>
      </w:r>
      <w:r w:rsidRPr="00250713">
        <w:rPr>
          <w:rFonts w:ascii="Tahoma" w:hAnsi="Tahoma"/>
          <w:sz w:val="24"/>
          <w:lang w:val="vi-VN"/>
        </w:rPr>
        <w:t>BMI ≥ 23 kg/m</w:t>
      </w:r>
      <w:r w:rsidRPr="00250713">
        <w:rPr>
          <w:rFonts w:ascii="Tahoma" w:hAnsi="Tahoma"/>
          <w:sz w:val="24"/>
          <w:vertAlign w:val="superscript"/>
          <w:lang w:val="vi-VN"/>
        </w:rPr>
        <w:t>2</w:t>
      </w:r>
      <w:r w:rsidRPr="00250713">
        <w:rPr>
          <w:rFonts w:ascii="Tahoma" w:hAnsi="Tahoma"/>
          <w:sz w:val="24"/>
          <w:lang w:val="vi-VN"/>
        </w:rPr>
        <w:t xml:space="preserve"> (OR 2,79; KTC 95%: 1,26-6,12; p &lt; 0,01)</w:t>
      </w:r>
      <w:r w:rsidRPr="00250713">
        <w:rPr>
          <w:rFonts w:ascii="Tahoma" w:hAnsi="Tahoma"/>
          <w:sz w:val="24"/>
        </w:rPr>
        <w:t xml:space="preserve"> và h</w:t>
      </w:r>
      <w:r w:rsidRPr="00250713">
        <w:rPr>
          <w:rFonts w:ascii="Tahoma" w:hAnsi="Tahoma"/>
          <w:sz w:val="24"/>
          <w:lang w:val="vi-VN"/>
        </w:rPr>
        <w:t>út thuốc (OR 2,59; KTC 95%: 1,08-6,24; p &lt; 0,05)</w:t>
      </w:r>
      <w:r w:rsidRPr="00250713">
        <w:rPr>
          <w:rFonts w:ascii="Tahoma" w:hAnsi="Tahoma"/>
          <w:sz w:val="24"/>
        </w:rPr>
        <w:t xml:space="preserve"> là yếu tố nguy cơ HKTMS. </w:t>
      </w:r>
      <w:r w:rsidRPr="00250713">
        <w:rPr>
          <w:rFonts w:ascii="Tahoma" w:hAnsi="Tahoma"/>
          <w:sz w:val="24"/>
          <w:lang w:val="vi-VN"/>
        </w:rPr>
        <w:t xml:space="preserve">Bệnh nhân suy tim NYHA IV có tỉ lệ HKTMS cao hơn (NYHA III: 31,3%, NYHA IV: 70%, p=0,0001). </w:t>
      </w:r>
      <w:r w:rsidRPr="00250713">
        <w:rPr>
          <w:rFonts w:ascii="Tahoma" w:hAnsi="Tahoma"/>
          <w:sz w:val="24"/>
        </w:rPr>
        <w:t xml:space="preserve">Qua phân tích hồi qui đa biến, </w:t>
      </w:r>
      <w:r w:rsidRPr="00250713">
        <w:rPr>
          <w:rFonts w:ascii="Tahoma" w:hAnsi="Tahoma"/>
          <w:sz w:val="24"/>
          <w:lang w:val="vi-VN"/>
        </w:rPr>
        <w:t>mức độ suy tim NYHA IV là yếu tố nguy cơ độc lập đối với HKTMS (OR 4,51, KTC 95% 1,86-10,94, p=0,001).</w:t>
      </w:r>
    </w:p>
    <w:p w:rsidR="001E0726" w:rsidRPr="00250713" w:rsidRDefault="001E0726" w:rsidP="001E0726">
      <w:pPr>
        <w:pStyle w:val="NormalWeb"/>
        <w:spacing w:before="0" w:beforeAutospacing="0" w:after="0" w:afterAutospacing="0"/>
        <w:ind w:firstLine="360"/>
        <w:contextualSpacing/>
        <w:jc w:val="both"/>
        <w:rPr>
          <w:rFonts w:ascii="Tahoma" w:hAnsi="Tahoma"/>
          <w:spacing w:val="-4"/>
          <w:sz w:val="24"/>
          <w:lang w:val="vi-VN"/>
        </w:rPr>
      </w:pPr>
      <w:r w:rsidRPr="00250713">
        <w:rPr>
          <w:rFonts w:ascii="Tahoma" w:hAnsi="Tahoma"/>
          <w:b/>
          <w:spacing w:val="-4"/>
          <w:sz w:val="24"/>
          <w:lang w:val="vi-VN"/>
        </w:rPr>
        <w:t>Kết luận:</w:t>
      </w:r>
      <w:r w:rsidRPr="00250713">
        <w:rPr>
          <w:rFonts w:ascii="Tahoma" w:hAnsi="Tahoma"/>
          <w:spacing w:val="-4"/>
          <w:sz w:val="24"/>
          <w:lang w:val="vi-VN"/>
        </w:rPr>
        <w:t xml:space="preserve"> Bệnh nhân suy tim có nguy cơ cao đối với HKTMS và nguy cơ tăng theo độ chức năng NYHA III/IV. BMI ≥ 23 kg/m</w:t>
      </w:r>
      <w:r w:rsidRPr="00250713">
        <w:rPr>
          <w:rFonts w:ascii="Tahoma" w:hAnsi="Tahoma"/>
          <w:spacing w:val="-4"/>
          <w:sz w:val="24"/>
          <w:vertAlign w:val="superscript"/>
          <w:lang w:val="vi-VN"/>
        </w:rPr>
        <w:t>2</w:t>
      </w:r>
      <w:r w:rsidRPr="00250713">
        <w:rPr>
          <w:rFonts w:ascii="Tahoma" w:hAnsi="Tahoma"/>
          <w:spacing w:val="-4"/>
          <w:sz w:val="24"/>
          <w:lang w:val="vi-VN"/>
        </w:rPr>
        <w:t xml:space="preserve"> và hút thuốc là yếu tố nguy cơ HKTMS.</w:t>
      </w:r>
    </w:p>
    <w:p w:rsidR="001E0726" w:rsidRPr="00250713" w:rsidRDefault="001E0726" w:rsidP="001E0726">
      <w:pPr>
        <w:ind w:firstLine="360"/>
        <w:contextualSpacing/>
        <w:jc w:val="both"/>
        <w:rPr>
          <w:sz w:val="24"/>
          <w:szCs w:val="24"/>
          <w:lang w:val="vi-VN"/>
        </w:rPr>
      </w:pPr>
      <w:r w:rsidRPr="00250713">
        <w:rPr>
          <w:b/>
          <w:i/>
          <w:sz w:val="24"/>
          <w:szCs w:val="24"/>
          <w:lang w:val="vi-VN"/>
        </w:rPr>
        <w:t>Từ khóa:</w:t>
      </w:r>
      <w:r w:rsidRPr="00250713">
        <w:rPr>
          <w:sz w:val="24"/>
          <w:szCs w:val="24"/>
          <w:lang w:val="vi-VN"/>
        </w:rPr>
        <w:t xml:space="preserve"> Huyết khối tĩnh mạch sâu, Suy tim</w:t>
      </w:r>
    </w:p>
    <w:p w:rsidR="001E0726" w:rsidRPr="00250713" w:rsidRDefault="001E0726" w:rsidP="001E0726">
      <w:pPr>
        <w:contextualSpacing/>
        <w:jc w:val="both"/>
        <w:rPr>
          <w:b/>
          <w:sz w:val="24"/>
          <w:szCs w:val="24"/>
        </w:rPr>
      </w:pPr>
    </w:p>
    <w:p w:rsidR="001E0726" w:rsidRPr="00250713" w:rsidRDefault="001E0726" w:rsidP="001E0726">
      <w:pPr>
        <w:contextualSpacing/>
        <w:jc w:val="both"/>
        <w:rPr>
          <w:rFonts w:ascii="Calibri" w:hAnsi="Calibri" w:cs="Calibri"/>
          <w:b/>
          <w:sz w:val="24"/>
          <w:szCs w:val="24"/>
        </w:rPr>
      </w:pPr>
      <w:r w:rsidRPr="00250713">
        <w:rPr>
          <w:rFonts w:ascii="Calibri" w:hAnsi="Calibri" w:cs="Calibri"/>
          <w:b/>
          <w:sz w:val="24"/>
          <w:szCs w:val="24"/>
        </w:rPr>
        <w:t>SUMMARY</w:t>
      </w:r>
    </w:p>
    <w:p w:rsidR="001E0726" w:rsidRPr="00250713" w:rsidRDefault="001E0726" w:rsidP="001E0726">
      <w:pPr>
        <w:contextualSpacing/>
        <w:jc w:val="center"/>
        <w:rPr>
          <w:b/>
          <w:sz w:val="24"/>
          <w:szCs w:val="24"/>
        </w:rPr>
      </w:pPr>
      <w:r w:rsidRPr="00250713">
        <w:rPr>
          <w:b/>
          <w:sz w:val="24"/>
          <w:szCs w:val="24"/>
        </w:rPr>
        <w:t xml:space="preserve">RISK FACTORS AND THE RELATIONSHIP WITH THE </w:t>
      </w:r>
      <w:r w:rsidRPr="00250713">
        <w:rPr>
          <w:b/>
          <w:bCs/>
          <w:sz w:val="24"/>
          <w:szCs w:val="24"/>
        </w:rPr>
        <w:t>HEART FAILURE</w:t>
      </w:r>
      <w:r w:rsidRPr="00250713">
        <w:rPr>
          <w:b/>
          <w:sz w:val="24"/>
          <w:szCs w:val="24"/>
        </w:rPr>
        <w:t xml:space="preserve"> GRADE OF DEEP VENOUS THROMBOSIS (DVT) OF THE LOWER LIMBS IN PATIENTS WITH</w:t>
      </w:r>
      <w:r w:rsidRPr="00250713">
        <w:rPr>
          <w:b/>
          <w:bCs/>
          <w:sz w:val="24"/>
          <w:szCs w:val="24"/>
        </w:rPr>
        <w:t xml:space="preserve"> CHRONIC HEART FAILURE</w:t>
      </w:r>
    </w:p>
    <w:p w:rsidR="001E0726" w:rsidRPr="00250713" w:rsidRDefault="001E0726" w:rsidP="001E0726">
      <w:pPr>
        <w:ind w:firstLine="360"/>
        <w:contextualSpacing/>
        <w:jc w:val="both"/>
        <w:rPr>
          <w:sz w:val="24"/>
          <w:szCs w:val="24"/>
        </w:rPr>
      </w:pPr>
      <w:r w:rsidRPr="00250713">
        <w:rPr>
          <w:b/>
          <w:sz w:val="24"/>
          <w:szCs w:val="24"/>
        </w:rPr>
        <w:t xml:space="preserve">Purpose: </w:t>
      </w:r>
      <w:r w:rsidRPr="00250713">
        <w:rPr>
          <w:sz w:val="24"/>
          <w:szCs w:val="24"/>
        </w:rPr>
        <w:t xml:space="preserve">Determine risk factors and the relationship with the </w:t>
      </w:r>
      <w:r w:rsidRPr="00250713">
        <w:rPr>
          <w:bCs/>
          <w:sz w:val="24"/>
          <w:szCs w:val="24"/>
        </w:rPr>
        <w:t xml:space="preserve">heart failure </w:t>
      </w:r>
      <w:r w:rsidRPr="00250713">
        <w:rPr>
          <w:sz w:val="24"/>
          <w:szCs w:val="24"/>
        </w:rPr>
        <w:t>grade of Deep Venous Thrombosis (DVT) of the lower limbs in patients hospitalized with chronic heart failure.</w:t>
      </w:r>
    </w:p>
    <w:p w:rsidR="001E0726" w:rsidRPr="00250713" w:rsidRDefault="001E0726" w:rsidP="001E0726">
      <w:pPr>
        <w:ind w:firstLine="360"/>
        <w:contextualSpacing/>
        <w:jc w:val="both"/>
        <w:rPr>
          <w:sz w:val="24"/>
          <w:szCs w:val="24"/>
        </w:rPr>
      </w:pPr>
      <w:r w:rsidRPr="00250713">
        <w:rPr>
          <w:b/>
          <w:sz w:val="24"/>
          <w:szCs w:val="24"/>
        </w:rPr>
        <w:t>Materials and method:</w:t>
      </w:r>
      <w:r w:rsidRPr="00250713">
        <w:rPr>
          <w:sz w:val="24"/>
          <w:szCs w:val="24"/>
        </w:rPr>
        <w:t xml:space="preserve"> </w:t>
      </w:r>
      <w:r w:rsidRPr="00250713">
        <w:rPr>
          <w:iCs/>
          <w:sz w:val="24"/>
          <w:szCs w:val="24"/>
        </w:rPr>
        <w:t xml:space="preserve">Descriptive, cross sectional and prospective study. </w:t>
      </w:r>
      <w:r w:rsidRPr="00250713">
        <w:rPr>
          <w:sz w:val="24"/>
          <w:szCs w:val="24"/>
        </w:rPr>
        <w:t>Since April, 2011 to March, 2013, there were 136 patients treated in Nhan Dan Gia Dinh Hospital, HCMC were diagnosed as chronic heart failure grade III, IV according to New York Heart Association Functional Classification (NYHA-FC). Research by using Doppler ultrasound the lower limbs’ veins from the ankles to the inguinal folds in both legs.</w:t>
      </w:r>
    </w:p>
    <w:p w:rsidR="001E0726" w:rsidRPr="00250713" w:rsidRDefault="001E0726" w:rsidP="001E0726">
      <w:pPr>
        <w:ind w:firstLine="360"/>
        <w:contextualSpacing/>
        <w:jc w:val="both"/>
        <w:rPr>
          <w:sz w:val="24"/>
          <w:szCs w:val="24"/>
        </w:rPr>
      </w:pPr>
      <w:r w:rsidRPr="00250713">
        <w:rPr>
          <w:b/>
          <w:sz w:val="24"/>
          <w:szCs w:val="24"/>
        </w:rPr>
        <w:t xml:space="preserve">Results: </w:t>
      </w:r>
      <w:r w:rsidRPr="00250713">
        <w:rPr>
          <w:sz w:val="24"/>
          <w:szCs w:val="24"/>
        </w:rPr>
        <w:t xml:space="preserve">The incidence of DVT of the lower limbs of patients with chronic heart failure grade III, IV by NYHA-FC is 42.6% (58/136 patients). </w:t>
      </w:r>
      <w:r w:rsidRPr="00250713">
        <w:rPr>
          <w:sz w:val="24"/>
          <w:szCs w:val="24"/>
          <w:lang w:val="vi-VN"/>
        </w:rPr>
        <w:t>BMI ≥ 23 kg/m</w:t>
      </w:r>
      <w:r w:rsidRPr="00250713">
        <w:rPr>
          <w:sz w:val="24"/>
          <w:szCs w:val="24"/>
          <w:vertAlign w:val="superscript"/>
          <w:lang w:val="vi-VN"/>
        </w:rPr>
        <w:t>2</w:t>
      </w:r>
      <w:r w:rsidRPr="00250713">
        <w:rPr>
          <w:sz w:val="24"/>
          <w:szCs w:val="24"/>
          <w:lang w:val="vi-VN"/>
        </w:rPr>
        <w:t xml:space="preserve"> (OR 2</w:t>
      </w:r>
      <w:r w:rsidRPr="00250713">
        <w:rPr>
          <w:sz w:val="24"/>
          <w:szCs w:val="24"/>
        </w:rPr>
        <w:t>.</w:t>
      </w:r>
      <w:r w:rsidRPr="00250713">
        <w:rPr>
          <w:sz w:val="24"/>
          <w:szCs w:val="24"/>
          <w:lang w:val="vi-VN"/>
        </w:rPr>
        <w:t>79</w:t>
      </w:r>
      <w:r w:rsidRPr="00250713">
        <w:rPr>
          <w:sz w:val="24"/>
          <w:szCs w:val="24"/>
        </w:rPr>
        <w:t>,</w:t>
      </w:r>
      <w:r w:rsidRPr="00250713">
        <w:rPr>
          <w:sz w:val="24"/>
          <w:szCs w:val="24"/>
          <w:lang w:val="vi-VN"/>
        </w:rPr>
        <w:t xml:space="preserve"> 95%</w:t>
      </w:r>
      <w:r w:rsidRPr="00250713">
        <w:rPr>
          <w:sz w:val="24"/>
          <w:szCs w:val="24"/>
        </w:rPr>
        <w:t>CI</w:t>
      </w:r>
      <w:r w:rsidRPr="00250713">
        <w:rPr>
          <w:sz w:val="24"/>
          <w:szCs w:val="24"/>
          <w:lang w:val="vi-VN"/>
        </w:rPr>
        <w:t xml:space="preserve"> 1</w:t>
      </w:r>
      <w:r w:rsidRPr="00250713">
        <w:rPr>
          <w:sz w:val="24"/>
          <w:szCs w:val="24"/>
        </w:rPr>
        <w:t>.</w:t>
      </w:r>
      <w:r w:rsidRPr="00250713">
        <w:rPr>
          <w:sz w:val="24"/>
          <w:szCs w:val="24"/>
          <w:lang w:val="vi-VN"/>
        </w:rPr>
        <w:t>26-6</w:t>
      </w:r>
      <w:r w:rsidRPr="00250713">
        <w:rPr>
          <w:sz w:val="24"/>
          <w:szCs w:val="24"/>
        </w:rPr>
        <w:t>.</w:t>
      </w:r>
      <w:r w:rsidRPr="00250713">
        <w:rPr>
          <w:sz w:val="24"/>
          <w:szCs w:val="24"/>
          <w:lang w:val="vi-VN"/>
        </w:rPr>
        <w:t>12; p&lt;0</w:t>
      </w:r>
      <w:r w:rsidRPr="00250713">
        <w:rPr>
          <w:sz w:val="24"/>
          <w:szCs w:val="24"/>
        </w:rPr>
        <w:t>.</w:t>
      </w:r>
      <w:r w:rsidRPr="00250713">
        <w:rPr>
          <w:sz w:val="24"/>
          <w:szCs w:val="24"/>
          <w:lang w:val="vi-VN"/>
        </w:rPr>
        <w:t>01)</w:t>
      </w:r>
      <w:r w:rsidRPr="00250713">
        <w:rPr>
          <w:sz w:val="24"/>
          <w:szCs w:val="24"/>
        </w:rPr>
        <w:t xml:space="preserve"> and smoking</w:t>
      </w:r>
      <w:r w:rsidRPr="00250713">
        <w:rPr>
          <w:sz w:val="24"/>
          <w:szCs w:val="24"/>
          <w:lang w:val="vi-VN"/>
        </w:rPr>
        <w:t xml:space="preserve"> (OR 2</w:t>
      </w:r>
      <w:r w:rsidRPr="00250713">
        <w:rPr>
          <w:sz w:val="24"/>
          <w:szCs w:val="24"/>
        </w:rPr>
        <w:t>.</w:t>
      </w:r>
      <w:r w:rsidRPr="00250713">
        <w:rPr>
          <w:sz w:val="24"/>
          <w:szCs w:val="24"/>
          <w:lang w:val="vi-VN"/>
        </w:rPr>
        <w:t>59</w:t>
      </w:r>
      <w:r w:rsidRPr="00250713">
        <w:rPr>
          <w:sz w:val="24"/>
          <w:szCs w:val="24"/>
        </w:rPr>
        <w:t>,</w:t>
      </w:r>
      <w:r w:rsidRPr="00250713">
        <w:rPr>
          <w:sz w:val="24"/>
          <w:szCs w:val="24"/>
          <w:lang w:val="vi-VN"/>
        </w:rPr>
        <w:t xml:space="preserve"> 95%</w:t>
      </w:r>
      <w:r w:rsidRPr="00250713">
        <w:rPr>
          <w:sz w:val="24"/>
          <w:szCs w:val="24"/>
        </w:rPr>
        <w:t>CI</w:t>
      </w:r>
      <w:r w:rsidRPr="00250713">
        <w:rPr>
          <w:sz w:val="24"/>
          <w:szCs w:val="24"/>
          <w:lang w:val="vi-VN"/>
        </w:rPr>
        <w:t xml:space="preserve"> 1</w:t>
      </w:r>
      <w:r w:rsidRPr="00250713">
        <w:rPr>
          <w:sz w:val="24"/>
          <w:szCs w:val="24"/>
        </w:rPr>
        <w:t>.</w:t>
      </w:r>
      <w:r w:rsidRPr="00250713">
        <w:rPr>
          <w:sz w:val="24"/>
          <w:szCs w:val="24"/>
          <w:lang w:val="vi-VN"/>
        </w:rPr>
        <w:t>08-6</w:t>
      </w:r>
      <w:r w:rsidRPr="00250713">
        <w:rPr>
          <w:sz w:val="24"/>
          <w:szCs w:val="24"/>
        </w:rPr>
        <w:t>.</w:t>
      </w:r>
      <w:r w:rsidRPr="00250713">
        <w:rPr>
          <w:sz w:val="24"/>
          <w:szCs w:val="24"/>
          <w:lang w:val="vi-VN"/>
        </w:rPr>
        <w:t>24</w:t>
      </w:r>
      <w:r w:rsidRPr="00250713">
        <w:rPr>
          <w:sz w:val="24"/>
          <w:szCs w:val="24"/>
        </w:rPr>
        <w:t xml:space="preserve">, </w:t>
      </w:r>
      <w:r w:rsidRPr="00250713">
        <w:rPr>
          <w:sz w:val="24"/>
          <w:szCs w:val="24"/>
          <w:lang w:val="vi-VN"/>
        </w:rPr>
        <w:t xml:space="preserve"> p&lt;0</w:t>
      </w:r>
      <w:r w:rsidRPr="00250713">
        <w:rPr>
          <w:sz w:val="24"/>
          <w:szCs w:val="24"/>
        </w:rPr>
        <w:t>.</w:t>
      </w:r>
      <w:r w:rsidRPr="00250713">
        <w:rPr>
          <w:sz w:val="24"/>
          <w:szCs w:val="24"/>
          <w:lang w:val="vi-VN"/>
        </w:rPr>
        <w:t>05)</w:t>
      </w:r>
      <w:r w:rsidRPr="00250713">
        <w:rPr>
          <w:sz w:val="24"/>
          <w:szCs w:val="24"/>
        </w:rPr>
        <w:t xml:space="preserve"> are risk factors for DVT. Heart failure patients classified as NYHA IV have a higher incidence of DVT (</w:t>
      </w:r>
      <w:r w:rsidRPr="00250713">
        <w:rPr>
          <w:sz w:val="24"/>
          <w:szCs w:val="24"/>
          <w:lang w:val="vi-VN"/>
        </w:rPr>
        <w:t xml:space="preserve">NYHA III: </w:t>
      </w:r>
      <w:r w:rsidRPr="00250713">
        <w:rPr>
          <w:sz w:val="24"/>
          <w:szCs w:val="24"/>
        </w:rPr>
        <w:t>31.3</w:t>
      </w:r>
      <w:r w:rsidRPr="00250713">
        <w:rPr>
          <w:sz w:val="24"/>
          <w:szCs w:val="24"/>
          <w:lang w:val="vi-VN"/>
        </w:rPr>
        <w:t xml:space="preserve">%, NYHA IV: </w:t>
      </w:r>
      <w:r w:rsidRPr="00250713">
        <w:rPr>
          <w:sz w:val="24"/>
          <w:szCs w:val="24"/>
        </w:rPr>
        <w:t>70</w:t>
      </w:r>
      <w:r w:rsidRPr="00250713">
        <w:rPr>
          <w:sz w:val="24"/>
          <w:szCs w:val="24"/>
          <w:lang w:val="vi-VN"/>
        </w:rPr>
        <w:t>%, p</w:t>
      </w:r>
      <w:r w:rsidRPr="00250713">
        <w:rPr>
          <w:sz w:val="24"/>
          <w:szCs w:val="24"/>
        </w:rPr>
        <w:t>=</w:t>
      </w:r>
      <w:r w:rsidRPr="00250713">
        <w:rPr>
          <w:sz w:val="24"/>
          <w:szCs w:val="24"/>
          <w:lang w:val="vi-VN"/>
        </w:rPr>
        <w:t>0</w:t>
      </w:r>
      <w:r w:rsidRPr="00250713">
        <w:rPr>
          <w:sz w:val="24"/>
          <w:szCs w:val="24"/>
        </w:rPr>
        <w:t>.</w:t>
      </w:r>
      <w:r w:rsidRPr="00250713">
        <w:rPr>
          <w:sz w:val="24"/>
          <w:szCs w:val="24"/>
          <w:lang w:val="vi-VN"/>
        </w:rPr>
        <w:t>0</w:t>
      </w:r>
      <w:r w:rsidRPr="00250713">
        <w:rPr>
          <w:sz w:val="24"/>
          <w:szCs w:val="24"/>
        </w:rPr>
        <w:t>00</w:t>
      </w:r>
      <w:r w:rsidRPr="00250713">
        <w:rPr>
          <w:sz w:val="24"/>
          <w:szCs w:val="24"/>
          <w:lang w:val="vi-VN"/>
        </w:rPr>
        <w:t>1).</w:t>
      </w:r>
      <w:r w:rsidRPr="00250713">
        <w:rPr>
          <w:sz w:val="24"/>
          <w:szCs w:val="24"/>
        </w:rPr>
        <w:t xml:space="preserve"> </w:t>
      </w:r>
      <w:r w:rsidRPr="00250713">
        <w:rPr>
          <w:iCs/>
          <w:sz w:val="24"/>
          <w:szCs w:val="24"/>
        </w:rPr>
        <w:t xml:space="preserve">Multiple logistic regression analysis identified </w:t>
      </w:r>
      <w:r w:rsidRPr="00250713">
        <w:rPr>
          <w:sz w:val="24"/>
          <w:szCs w:val="24"/>
        </w:rPr>
        <w:t>the NYHA IV functional class as an independent predictor of DVT (OR 4.51, 95%CI 1.86-10.94, p=0.001).</w:t>
      </w:r>
    </w:p>
    <w:p w:rsidR="001E0726" w:rsidRPr="00250713" w:rsidRDefault="001E0726" w:rsidP="001E0726">
      <w:pPr>
        <w:ind w:firstLine="360"/>
        <w:contextualSpacing/>
        <w:jc w:val="both"/>
        <w:rPr>
          <w:sz w:val="24"/>
          <w:szCs w:val="24"/>
        </w:rPr>
      </w:pPr>
      <w:r w:rsidRPr="00250713">
        <w:rPr>
          <w:b/>
          <w:sz w:val="24"/>
          <w:szCs w:val="24"/>
        </w:rPr>
        <w:t>Conclusion:</w:t>
      </w:r>
      <w:r w:rsidRPr="00250713">
        <w:rPr>
          <w:iCs/>
          <w:sz w:val="24"/>
          <w:szCs w:val="24"/>
        </w:rPr>
        <w:t xml:space="preserve"> </w:t>
      </w:r>
      <w:r w:rsidRPr="00250713">
        <w:rPr>
          <w:sz w:val="24"/>
          <w:szCs w:val="24"/>
        </w:rPr>
        <w:t xml:space="preserve">Patients with heart failure have a high risk for DVT and the risk increases according to NYHA III/IV functional class. </w:t>
      </w:r>
      <w:r w:rsidRPr="00250713">
        <w:rPr>
          <w:sz w:val="24"/>
          <w:szCs w:val="24"/>
          <w:lang w:val="vi-VN"/>
        </w:rPr>
        <w:t>BMI ≥ 23 kg/m</w:t>
      </w:r>
      <w:r w:rsidRPr="00250713">
        <w:rPr>
          <w:sz w:val="24"/>
          <w:szCs w:val="24"/>
          <w:vertAlign w:val="superscript"/>
          <w:lang w:val="vi-VN"/>
        </w:rPr>
        <w:t>2</w:t>
      </w:r>
      <w:r w:rsidRPr="00250713">
        <w:rPr>
          <w:sz w:val="24"/>
          <w:szCs w:val="24"/>
          <w:lang w:val="vi-VN"/>
        </w:rPr>
        <w:t xml:space="preserve"> </w:t>
      </w:r>
      <w:r w:rsidRPr="00250713">
        <w:rPr>
          <w:sz w:val="24"/>
          <w:szCs w:val="24"/>
        </w:rPr>
        <w:t>and smoking</w:t>
      </w:r>
      <w:r w:rsidRPr="00250713">
        <w:rPr>
          <w:sz w:val="24"/>
          <w:szCs w:val="24"/>
          <w:lang w:val="vi-VN"/>
        </w:rPr>
        <w:t xml:space="preserve"> </w:t>
      </w:r>
      <w:r w:rsidRPr="00250713">
        <w:rPr>
          <w:sz w:val="24"/>
          <w:szCs w:val="24"/>
        </w:rPr>
        <w:t>are risk factors for DVT</w:t>
      </w:r>
      <w:r w:rsidRPr="00250713">
        <w:rPr>
          <w:sz w:val="24"/>
          <w:szCs w:val="24"/>
          <w:lang w:val="vi-VN"/>
        </w:rPr>
        <w:t>.</w:t>
      </w:r>
    </w:p>
    <w:p w:rsidR="008256DB" w:rsidRPr="001E0726" w:rsidRDefault="001E0726" w:rsidP="001E0726">
      <w:r w:rsidRPr="00250713">
        <w:rPr>
          <w:b/>
          <w:i/>
          <w:iCs/>
          <w:spacing w:val="-4"/>
          <w:sz w:val="24"/>
          <w:szCs w:val="24"/>
        </w:rPr>
        <w:t>Keywords:</w:t>
      </w:r>
      <w:r w:rsidRPr="00250713">
        <w:rPr>
          <w:iCs/>
          <w:spacing w:val="-4"/>
          <w:sz w:val="24"/>
          <w:szCs w:val="24"/>
        </w:rPr>
        <w:t xml:space="preserve"> </w:t>
      </w:r>
      <w:r w:rsidRPr="00250713">
        <w:rPr>
          <w:spacing w:val="-4"/>
          <w:sz w:val="24"/>
          <w:szCs w:val="24"/>
        </w:rPr>
        <w:t>Deep Venous Thrombosis, Heart fail</w:t>
      </w:r>
      <w:bookmarkStart w:id="0" w:name="_GoBack"/>
      <w:bookmarkEnd w:id="0"/>
      <w:r w:rsidRPr="00250713">
        <w:rPr>
          <w:spacing w:val="-4"/>
          <w:sz w:val="24"/>
          <w:szCs w:val="24"/>
        </w:rPr>
        <w:t>ure</w:t>
      </w:r>
    </w:p>
    <w:sectPr w:rsidR="008256DB" w:rsidRPr="001E0726" w:rsidSect="00481DA5">
      <w:pgSz w:w="11906" w:h="16838"/>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B51" w:rsidRDefault="00842B51" w:rsidP="00481DA5">
      <w:r>
        <w:separator/>
      </w:r>
    </w:p>
  </w:endnote>
  <w:endnote w:type="continuationSeparator" w:id="0">
    <w:p w:rsidR="00842B51" w:rsidRDefault="00842B51" w:rsidP="0048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B51" w:rsidRDefault="00842B51" w:rsidP="00481DA5">
      <w:r>
        <w:separator/>
      </w:r>
    </w:p>
  </w:footnote>
  <w:footnote w:type="continuationSeparator" w:id="0">
    <w:p w:rsidR="00842B51" w:rsidRDefault="00842B51" w:rsidP="00481DA5">
      <w:r>
        <w:continuationSeparator/>
      </w:r>
    </w:p>
  </w:footnote>
  <w:footnote w:id="1">
    <w:p w:rsidR="001E0726" w:rsidRDefault="001E0726" w:rsidP="001E0726">
      <w:pPr>
        <w:contextualSpacing/>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7A"/>
    <w:rsid w:val="000606F1"/>
    <w:rsid w:val="001E0726"/>
    <w:rsid w:val="0032609B"/>
    <w:rsid w:val="00442DAF"/>
    <w:rsid w:val="00481DA5"/>
    <w:rsid w:val="00665A62"/>
    <w:rsid w:val="008256DB"/>
    <w:rsid w:val="00842B51"/>
    <w:rsid w:val="00AC0B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AF376-1E2C-4E2E-98D8-3761A36D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DA5"/>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1DA5"/>
    <w:rPr>
      <w:color w:val="0000FF"/>
      <w:u w:val="single"/>
    </w:rPr>
  </w:style>
  <w:style w:type="character" w:styleId="FootnoteReference">
    <w:name w:val="footnote reference"/>
    <w:aliases w:val="Footnote,Footnote + Arial,10 pt,Black,ftref,(NECG) Footnote Reference,16 Point,Superscript 6 Point,Body text (2) + Franklin Gothic Heavy1"/>
    <w:semiHidden/>
    <w:rsid w:val="00481DA5"/>
    <w:rPr>
      <w:vertAlign w:val="superscript"/>
    </w:rPr>
  </w:style>
  <w:style w:type="paragraph" w:customStyle="1" w:styleId="LightGrid-Accent31">
    <w:name w:val="Light Grid - Accent 31"/>
    <w:basedOn w:val="Normal"/>
    <w:qFormat/>
    <w:rsid w:val="00481DA5"/>
    <w:pPr>
      <w:overflowPunct/>
      <w:autoSpaceDE/>
      <w:autoSpaceDN/>
      <w:adjustRightInd/>
      <w:spacing w:line="276" w:lineRule="auto"/>
      <w:ind w:left="720"/>
      <w:contextualSpacing/>
      <w:textAlignment w:val="auto"/>
    </w:pPr>
    <w:rPr>
      <w:rFonts w:ascii="Times New Roman" w:eastAsia="Calibri" w:hAnsi="Times New Roman"/>
      <w:sz w:val="28"/>
      <w:szCs w:val="28"/>
    </w:rPr>
  </w:style>
  <w:style w:type="paragraph" w:styleId="NormalWeb">
    <w:name w:val="Normal (Web)"/>
    <w:basedOn w:val="Normal"/>
    <w:uiPriority w:val="99"/>
    <w:unhideWhenUsed/>
    <w:rsid w:val="001E0726"/>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2015-08-17T03:00:00Z</dcterms:created>
  <dcterms:modified xsi:type="dcterms:W3CDTF">2015-12-29T08:38:00Z</dcterms:modified>
</cp:coreProperties>
</file>