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A4" w:rsidRPr="001D2A5F" w:rsidRDefault="008755A4" w:rsidP="008755A4">
      <w:pPr>
        <w:contextualSpacing/>
        <w:jc w:val="center"/>
        <w:rPr>
          <w:rFonts w:ascii="Cambria" w:hAnsi="Cambria"/>
          <w:b/>
          <w:bCs/>
          <w:sz w:val="28"/>
          <w:szCs w:val="28"/>
        </w:rPr>
      </w:pPr>
      <w:r w:rsidRPr="001D2A5F">
        <w:rPr>
          <w:rFonts w:ascii="Cambria" w:hAnsi="Cambria"/>
          <w:b/>
          <w:bCs/>
          <w:sz w:val="28"/>
          <w:szCs w:val="28"/>
        </w:rPr>
        <w:t>TAI BIẾN VÀ BIẾN CHỨNG SAU KHÂU TREO TRỰC TRÀNG Ụ NHÔ</w:t>
      </w:r>
    </w:p>
    <w:p w:rsidR="008755A4" w:rsidRPr="00250713" w:rsidRDefault="008755A4" w:rsidP="008755A4">
      <w:pPr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1D2A5F">
        <w:rPr>
          <w:rFonts w:ascii="Cambria" w:hAnsi="Cambria"/>
          <w:b/>
          <w:bCs/>
          <w:sz w:val="28"/>
          <w:szCs w:val="28"/>
        </w:rPr>
        <w:t>QUA NỘI SOI Ổ BỤNG ĐIỀU TRỊ SA TRỰC TRÀNG TOÀN BỘ</w:t>
      </w:r>
    </w:p>
    <w:p w:rsidR="008755A4" w:rsidRPr="00250713" w:rsidRDefault="008755A4" w:rsidP="008755A4">
      <w:pPr>
        <w:tabs>
          <w:tab w:val="left" w:pos="600"/>
        </w:tabs>
        <w:contextualSpacing/>
        <w:jc w:val="both"/>
        <w:rPr>
          <w:sz w:val="24"/>
          <w:szCs w:val="24"/>
        </w:rPr>
      </w:pPr>
    </w:p>
    <w:p w:rsidR="008755A4" w:rsidRPr="00250713" w:rsidRDefault="008755A4" w:rsidP="008755A4">
      <w:pPr>
        <w:tabs>
          <w:tab w:val="left" w:pos="600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0713">
        <w:rPr>
          <w:rFonts w:ascii="Times New Roman" w:hAnsi="Times New Roman" w:cs="Times New Roman"/>
          <w:b/>
          <w:sz w:val="24"/>
          <w:szCs w:val="24"/>
        </w:rPr>
        <w:t>Trần Phước Hồng*, Vũ Huy Nùng**, Nguyễn Văn Khoa**</w:t>
      </w:r>
    </w:p>
    <w:p w:rsidR="008755A4" w:rsidRDefault="008755A4" w:rsidP="008755A4">
      <w:pPr>
        <w:contextualSpacing/>
        <w:jc w:val="both"/>
        <w:rPr>
          <w:b/>
          <w:bCs/>
          <w:sz w:val="24"/>
          <w:szCs w:val="24"/>
        </w:rPr>
      </w:pPr>
    </w:p>
    <w:p w:rsidR="008755A4" w:rsidRPr="00250713" w:rsidRDefault="008755A4" w:rsidP="008755A4">
      <w:pPr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250713">
        <w:rPr>
          <w:rFonts w:ascii="Calibri" w:hAnsi="Calibri" w:cs="Calibri"/>
          <w:b/>
          <w:bCs/>
          <w:sz w:val="24"/>
          <w:szCs w:val="24"/>
        </w:rPr>
        <w:t>TÓM TẮT</w:t>
      </w:r>
      <w:r w:rsidRPr="00250713">
        <w:rPr>
          <w:rStyle w:val="FootnoteReference"/>
          <w:rFonts w:ascii="Calibri" w:hAnsi="Calibri" w:cs="Calibri"/>
          <w:b/>
          <w:bCs/>
          <w:sz w:val="24"/>
          <w:szCs w:val="24"/>
        </w:rPr>
        <w:footnoteReference w:id="1"/>
      </w:r>
    </w:p>
    <w:p w:rsidR="008755A4" w:rsidRPr="00250713" w:rsidRDefault="008755A4" w:rsidP="008755A4">
      <w:pPr>
        <w:ind w:firstLine="360"/>
        <w:contextualSpacing/>
        <w:jc w:val="both"/>
        <w:rPr>
          <w:sz w:val="24"/>
          <w:szCs w:val="24"/>
        </w:rPr>
      </w:pPr>
      <w:r w:rsidRPr="00250713">
        <w:rPr>
          <w:b/>
          <w:bCs/>
          <w:sz w:val="24"/>
          <w:szCs w:val="24"/>
        </w:rPr>
        <w:t>Mục tiêu:</w:t>
      </w:r>
      <w:r w:rsidRPr="00250713">
        <w:rPr>
          <w:sz w:val="24"/>
          <w:szCs w:val="24"/>
        </w:rPr>
        <w:t xml:space="preserve"> </w:t>
      </w:r>
      <w:r w:rsidRPr="00250713">
        <w:rPr>
          <w:sz w:val="24"/>
          <w:szCs w:val="24"/>
          <w:lang w:val="nb-NO"/>
        </w:rPr>
        <w:t xml:space="preserve">Xác định các tai biến và biến chứng của phẫu thuật khâu treo trực tràng ụ nhô qua nội soi ổ bụng điều trị sa trực tràng toàn bộ. </w:t>
      </w:r>
    </w:p>
    <w:p w:rsidR="008755A4" w:rsidRPr="00250713" w:rsidRDefault="008755A4" w:rsidP="008755A4">
      <w:pPr>
        <w:ind w:firstLine="360"/>
        <w:contextualSpacing/>
        <w:jc w:val="both"/>
        <w:rPr>
          <w:sz w:val="24"/>
          <w:szCs w:val="24"/>
        </w:rPr>
      </w:pPr>
      <w:r w:rsidRPr="00250713">
        <w:rPr>
          <w:b/>
          <w:bCs/>
          <w:sz w:val="24"/>
          <w:szCs w:val="24"/>
        </w:rPr>
        <w:t>Phương pháp:</w:t>
      </w:r>
      <w:r w:rsidRPr="00250713">
        <w:rPr>
          <w:sz w:val="24"/>
          <w:szCs w:val="24"/>
        </w:rPr>
        <w:t xml:space="preserve"> Chúng tôi hồi cứu kết hợp tiến cứu 77 trường hợp phẫu thuật nội soi khâu treo trực tràng ụ nhô tại Bệnh viện Chợ Rẫy và Bệnh viện Đại Học Y Dược từ tháng10/ 2005 đến tháng 10/ 2014. Thời gian theo dõi trung bình là 52,4 </w:t>
      </w:r>
      <w:r w:rsidRPr="00250713">
        <w:rPr>
          <w:sz w:val="24"/>
          <w:szCs w:val="24"/>
        </w:rPr>
        <w:sym w:font="Symbol" w:char="F0B1"/>
      </w:r>
      <w:r w:rsidRPr="00250713">
        <w:rPr>
          <w:sz w:val="24"/>
          <w:szCs w:val="24"/>
        </w:rPr>
        <w:t xml:space="preserve">  31,2 tháng.</w:t>
      </w:r>
    </w:p>
    <w:p w:rsidR="008755A4" w:rsidRPr="00250713" w:rsidRDefault="008755A4" w:rsidP="008755A4">
      <w:pPr>
        <w:ind w:firstLine="360"/>
        <w:contextualSpacing/>
        <w:jc w:val="both"/>
        <w:rPr>
          <w:sz w:val="24"/>
          <w:szCs w:val="24"/>
        </w:rPr>
      </w:pPr>
      <w:r w:rsidRPr="00250713">
        <w:rPr>
          <w:b/>
          <w:bCs/>
          <w:sz w:val="24"/>
          <w:szCs w:val="24"/>
        </w:rPr>
        <w:t>Kết quả:</w:t>
      </w:r>
      <w:r w:rsidRPr="00250713">
        <w:rPr>
          <w:sz w:val="24"/>
          <w:szCs w:val="24"/>
        </w:rPr>
        <w:t xml:space="preserve"> Tuổi trung bình là 60,8 </w:t>
      </w:r>
      <w:r w:rsidRPr="00250713">
        <w:rPr>
          <w:sz w:val="24"/>
          <w:szCs w:val="24"/>
        </w:rPr>
        <w:sym w:font="Symbol" w:char="F0B1"/>
      </w:r>
      <w:r w:rsidRPr="00250713">
        <w:rPr>
          <w:sz w:val="24"/>
          <w:szCs w:val="24"/>
        </w:rPr>
        <w:t xml:space="preserve"> 17,4 tuổi (25 – 88 tuổi). 40 nữ (51,9%), 37 nam (48,1%), 9  trường hợp có sa sinh dục kèm theo. Thời gian mổ trung bình là 130,7 </w:t>
      </w:r>
      <w:r w:rsidRPr="00250713">
        <w:rPr>
          <w:sz w:val="24"/>
          <w:szCs w:val="24"/>
        </w:rPr>
        <w:sym w:font="Symbol" w:char="F0B1"/>
      </w:r>
      <w:r w:rsidRPr="00250713">
        <w:rPr>
          <w:sz w:val="24"/>
          <w:szCs w:val="24"/>
        </w:rPr>
        <w:t xml:space="preserve"> 47,7 phút (55 - 290 phút). Thời gian nằm viện trung bình là 5,2 </w:t>
      </w:r>
      <w:r w:rsidRPr="00250713">
        <w:rPr>
          <w:sz w:val="24"/>
          <w:szCs w:val="24"/>
        </w:rPr>
        <w:sym w:font="Symbol" w:char="F0B1"/>
      </w:r>
      <w:r w:rsidRPr="00250713">
        <w:rPr>
          <w:sz w:val="24"/>
          <w:szCs w:val="24"/>
        </w:rPr>
        <w:t xml:space="preserve"> 1,9 ngày (3 – 13 ngày). Có 9 trường hơp bị tái phát sau mổ (11,7%). Táo bón đượ</w:t>
      </w:r>
      <w:r w:rsidRPr="00250713">
        <w:rPr>
          <w:sz w:val="24"/>
          <w:szCs w:val="24"/>
          <w:lang w:val="vi-VN"/>
        </w:rPr>
        <w:t xml:space="preserve">c </w:t>
      </w:r>
      <w:r w:rsidRPr="00250713">
        <w:rPr>
          <w:sz w:val="24"/>
          <w:szCs w:val="24"/>
        </w:rPr>
        <w:t xml:space="preserve">cải thiện 17,3% so trước mổ. Đại tiện không tự chủ cải thiện 31,8% so trước mổ. Có 2 trường hợp bị chảy máu trước xương cùng, 1 trường hợp thủng trực tràng, 1 trường hợp tụ máu thành bụng và 1 trường hợp bị thoát vị mạc nối lớn qua lỗ trocar. Có 8 trường hợp rối loạn phóng tinh sau mổ. Không có tử vong do phẫu thuật. </w:t>
      </w:r>
    </w:p>
    <w:p w:rsidR="008755A4" w:rsidRPr="00250713" w:rsidRDefault="008755A4" w:rsidP="008755A4">
      <w:pPr>
        <w:pStyle w:val="TomtatChar"/>
        <w:ind w:firstLine="360"/>
        <w:contextualSpacing/>
        <w:rPr>
          <w:rFonts w:ascii="Tahoma" w:hAnsi="Tahoma"/>
          <w:i w:val="0"/>
          <w:iCs/>
          <w:spacing w:val="0"/>
          <w:sz w:val="24"/>
          <w:szCs w:val="24"/>
        </w:rPr>
      </w:pPr>
      <w:r w:rsidRPr="00250713">
        <w:rPr>
          <w:rFonts w:ascii="Tahoma" w:hAnsi="Tahoma"/>
          <w:b/>
          <w:bCs/>
          <w:i w:val="0"/>
          <w:iCs/>
          <w:spacing w:val="0"/>
          <w:sz w:val="24"/>
          <w:szCs w:val="24"/>
        </w:rPr>
        <w:t>Kết luận:</w:t>
      </w:r>
      <w:r w:rsidRPr="00250713">
        <w:rPr>
          <w:rFonts w:ascii="Tahoma" w:hAnsi="Tahoma"/>
          <w:i w:val="0"/>
          <w:iCs/>
          <w:spacing w:val="0"/>
          <w:sz w:val="24"/>
          <w:szCs w:val="24"/>
        </w:rPr>
        <w:t xml:space="preserve"> Phẫu thuật nội soi treo trực tràng có tính an toàn, hiệu quả, tỉ lệ biến chứng thấp thấp.</w:t>
      </w:r>
    </w:p>
    <w:p w:rsidR="008755A4" w:rsidRDefault="008755A4" w:rsidP="008755A4">
      <w:pPr>
        <w:widowControl w:val="0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755A4" w:rsidRPr="00250713" w:rsidRDefault="008755A4" w:rsidP="008755A4">
      <w:pPr>
        <w:widowControl w:val="0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250713">
        <w:rPr>
          <w:rFonts w:ascii="Calibri" w:hAnsi="Calibri" w:cs="Calibri"/>
          <w:b/>
          <w:bCs/>
          <w:sz w:val="24"/>
          <w:szCs w:val="24"/>
        </w:rPr>
        <w:t>SUMMARY</w:t>
      </w:r>
    </w:p>
    <w:p w:rsidR="008755A4" w:rsidRPr="00250713" w:rsidRDefault="008755A4" w:rsidP="008755A4">
      <w:pPr>
        <w:widowControl w:val="0"/>
        <w:contextualSpacing/>
        <w:jc w:val="center"/>
        <w:rPr>
          <w:b/>
          <w:bCs/>
          <w:sz w:val="24"/>
          <w:szCs w:val="24"/>
        </w:rPr>
      </w:pPr>
      <w:r w:rsidRPr="00250713">
        <w:rPr>
          <w:b/>
          <w:bCs/>
          <w:sz w:val="24"/>
          <w:szCs w:val="24"/>
        </w:rPr>
        <w:t>COMPLICATIONS OF LAPAROSCOPIC RECTOPEXY IN THE TREATMENT</w:t>
      </w:r>
    </w:p>
    <w:p w:rsidR="008755A4" w:rsidRPr="00250713" w:rsidRDefault="008755A4" w:rsidP="008755A4">
      <w:pPr>
        <w:widowControl w:val="0"/>
        <w:contextualSpacing/>
        <w:jc w:val="center"/>
        <w:rPr>
          <w:b/>
          <w:bCs/>
          <w:sz w:val="24"/>
          <w:szCs w:val="24"/>
        </w:rPr>
      </w:pPr>
      <w:r w:rsidRPr="00250713">
        <w:rPr>
          <w:b/>
          <w:bCs/>
          <w:sz w:val="24"/>
          <w:szCs w:val="24"/>
        </w:rPr>
        <w:t>OF RECTAL PROLAPSE</w:t>
      </w:r>
    </w:p>
    <w:p w:rsidR="008755A4" w:rsidRPr="00250713" w:rsidRDefault="008755A4" w:rsidP="008755A4">
      <w:pPr>
        <w:widowControl w:val="0"/>
        <w:ind w:firstLine="360"/>
        <w:contextualSpacing/>
        <w:jc w:val="both"/>
        <w:rPr>
          <w:b/>
          <w:bCs/>
          <w:sz w:val="24"/>
          <w:szCs w:val="24"/>
        </w:rPr>
      </w:pPr>
      <w:r w:rsidRPr="00250713">
        <w:rPr>
          <w:b/>
          <w:bCs/>
          <w:sz w:val="24"/>
          <w:szCs w:val="24"/>
        </w:rPr>
        <w:t>Objectives:</w:t>
      </w:r>
      <w:r w:rsidRPr="00250713">
        <w:rPr>
          <w:sz w:val="24"/>
          <w:szCs w:val="24"/>
        </w:rPr>
        <w:t xml:space="preserve"> </w:t>
      </w:r>
      <w:r w:rsidRPr="00250713">
        <w:rPr>
          <w:bCs/>
          <w:sz w:val="24"/>
          <w:szCs w:val="24"/>
        </w:rPr>
        <w:t>Define the complications</w:t>
      </w:r>
      <w:r w:rsidRPr="00250713">
        <w:rPr>
          <w:sz w:val="24"/>
          <w:szCs w:val="24"/>
        </w:rPr>
        <w:t xml:space="preserve"> of laparoscopic rectopexy.</w:t>
      </w:r>
      <w:r w:rsidRPr="00250713">
        <w:rPr>
          <w:b/>
          <w:bCs/>
          <w:sz w:val="24"/>
          <w:szCs w:val="24"/>
        </w:rPr>
        <w:t xml:space="preserve"> </w:t>
      </w:r>
    </w:p>
    <w:p w:rsidR="008755A4" w:rsidRPr="00250713" w:rsidRDefault="008755A4" w:rsidP="008755A4">
      <w:pPr>
        <w:widowControl w:val="0"/>
        <w:ind w:firstLine="360"/>
        <w:contextualSpacing/>
        <w:jc w:val="both"/>
        <w:rPr>
          <w:sz w:val="24"/>
          <w:szCs w:val="24"/>
        </w:rPr>
      </w:pPr>
      <w:r w:rsidRPr="00250713">
        <w:rPr>
          <w:b/>
          <w:bCs/>
          <w:sz w:val="24"/>
          <w:szCs w:val="24"/>
        </w:rPr>
        <w:t>Method:</w:t>
      </w:r>
      <w:r w:rsidRPr="00250713">
        <w:rPr>
          <w:sz w:val="24"/>
          <w:szCs w:val="24"/>
        </w:rPr>
        <w:t xml:space="preserve"> This was a retrospective study of 77 patients with rectal prolapse underwent laparoscopic rectopexy from 2005 to 2014 at Cho Ray hospital and University Medical hospital, Ho Chi Minh city. The mean follow - up time was 52,4 months.</w:t>
      </w:r>
    </w:p>
    <w:p w:rsidR="008755A4" w:rsidRPr="00250713" w:rsidRDefault="008755A4" w:rsidP="008755A4">
      <w:pPr>
        <w:widowControl w:val="0"/>
        <w:ind w:firstLine="360"/>
        <w:contextualSpacing/>
        <w:jc w:val="both"/>
        <w:rPr>
          <w:sz w:val="24"/>
          <w:szCs w:val="24"/>
        </w:rPr>
      </w:pPr>
      <w:r w:rsidRPr="00250713">
        <w:rPr>
          <w:b/>
          <w:bCs/>
          <w:sz w:val="24"/>
          <w:szCs w:val="24"/>
        </w:rPr>
        <w:t>Results:</w:t>
      </w:r>
      <w:r w:rsidRPr="00250713">
        <w:rPr>
          <w:sz w:val="24"/>
          <w:szCs w:val="24"/>
        </w:rPr>
        <w:t xml:space="preserve"> The mean age is 60,8 (range 25 - 88 years), includìng 40 females (51,9%) and 37 males (48,1%). Among these, 9 patients underwent concomitant surgery such as hysteropexy. The mean operating time was 130,7 minutes (rang 55 - 290 minutes). The mean hospital stay was 5,2 days. Postoperative constipation and incontinence was improved 17,3% and 31,8% respectively. Nine case was recurrence. Complication:  Sacral bleeding (2), rectal perforation (1), port site hernia (1 cas),  port site hematoma (1 cas), sexual dysfunction (8). No case of  p</w:t>
      </w:r>
      <w:bookmarkStart w:id="0" w:name="_GoBack"/>
      <w:bookmarkEnd w:id="0"/>
      <w:r w:rsidRPr="00250713">
        <w:rPr>
          <w:sz w:val="24"/>
          <w:szCs w:val="24"/>
        </w:rPr>
        <w:t xml:space="preserve">ostoperation mortality. </w:t>
      </w:r>
    </w:p>
    <w:p w:rsidR="008256DB" w:rsidRPr="008755A4" w:rsidRDefault="008755A4" w:rsidP="008755A4">
      <w:r w:rsidRPr="00250713">
        <w:rPr>
          <w:b/>
          <w:bCs/>
          <w:sz w:val="24"/>
          <w:szCs w:val="24"/>
        </w:rPr>
        <w:t xml:space="preserve">Conclusions: </w:t>
      </w:r>
      <w:r w:rsidRPr="00250713">
        <w:rPr>
          <w:sz w:val="24"/>
          <w:szCs w:val="24"/>
        </w:rPr>
        <w:t>Laparoscopic rectopexy is both safe and effective with many advantages of minimally invasive surgery and low recurrence rate.</w:t>
      </w:r>
    </w:p>
    <w:sectPr w:rsidR="008256DB" w:rsidRPr="008755A4" w:rsidSect="00075A9D">
      <w:pgSz w:w="11906" w:h="16838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D5" w:rsidRDefault="00CF7ED5" w:rsidP="00075A9D">
      <w:r>
        <w:separator/>
      </w:r>
    </w:p>
  </w:endnote>
  <w:endnote w:type="continuationSeparator" w:id="0">
    <w:p w:rsidR="00CF7ED5" w:rsidRDefault="00CF7ED5" w:rsidP="0007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Oxfor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D5" w:rsidRDefault="00CF7ED5" w:rsidP="00075A9D">
      <w:r>
        <w:separator/>
      </w:r>
    </w:p>
  </w:footnote>
  <w:footnote w:type="continuationSeparator" w:id="0">
    <w:p w:rsidR="00CF7ED5" w:rsidRDefault="00CF7ED5" w:rsidP="00075A9D">
      <w:r>
        <w:continuationSeparator/>
      </w:r>
    </w:p>
  </w:footnote>
  <w:footnote w:id="1">
    <w:p w:rsidR="008755A4" w:rsidRDefault="008755A4" w:rsidP="008755A4">
      <w:pPr>
        <w:tabs>
          <w:tab w:val="left" w:pos="600"/>
        </w:tabs>
        <w:contextualSpacing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8C"/>
    <w:rsid w:val="00033F42"/>
    <w:rsid w:val="00075A9D"/>
    <w:rsid w:val="002F6C1F"/>
    <w:rsid w:val="008256DB"/>
    <w:rsid w:val="008755A4"/>
    <w:rsid w:val="00CF7ED5"/>
    <w:rsid w:val="00D94EB7"/>
    <w:rsid w:val="00F3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6B12C-8E89-4AC8-800B-914C75CD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,Body text (2) + Franklin Gothic Heavy1"/>
    <w:semiHidden/>
    <w:rsid w:val="00075A9D"/>
    <w:rPr>
      <w:vertAlign w:val="superscript"/>
    </w:rPr>
  </w:style>
  <w:style w:type="paragraph" w:styleId="Title">
    <w:name w:val="Title"/>
    <w:aliases w:val="DIEU1"/>
    <w:basedOn w:val="Normal"/>
    <w:link w:val="TitleChar1"/>
    <w:qFormat/>
    <w:rsid w:val="00075A9D"/>
    <w:pPr>
      <w:overflowPunct/>
      <w:autoSpaceDE/>
      <w:autoSpaceDN/>
      <w:adjustRightInd/>
      <w:jc w:val="center"/>
      <w:textAlignment w:val="auto"/>
    </w:pPr>
    <w:rPr>
      <w:rFonts w:ascii=".VnTimeH" w:hAnsi=".VnTimeH"/>
      <w:sz w:val="36"/>
    </w:rPr>
  </w:style>
  <w:style w:type="character" w:customStyle="1" w:styleId="TitleChar">
    <w:name w:val="Title Char"/>
    <w:basedOn w:val="DefaultParagraphFont"/>
    <w:uiPriority w:val="10"/>
    <w:rsid w:val="00075A9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1">
    <w:name w:val="Title Char1"/>
    <w:aliases w:val="DIEU1 Char"/>
    <w:link w:val="Title"/>
    <w:locked/>
    <w:rsid w:val="00075A9D"/>
    <w:rPr>
      <w:rFonts w:ascii=".VnTimeH" w:eastAsia="Times New Roman" w:hAnsi=".VnTimeH" w:cs="Tahoma"/>
      <w:color w:val="000000"/>
      <w:sz w:val="36"/>
      <w:szCs w:val="20"/>
      <w:lang w:val="en-US"/>
    </w:rPr>
  </w:style>
  <w:style w:type="paragraph" w:customStyle="1" w:styleId="ListParagraph1">
    <w:name w:val="List Paragraph1"/>
    <w:aliases w:val="Heading 41"/>
    <w:basedOn w:val="Normal"/>
    <w:link w:val="ListParagraphChar"/>
    <w:uiPriority w:val="99"/>
    <w:qFormat/>
    <w:rsid w:val="00033F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ListParagraphChar">
    <w:name w:val="List Paragraph Char"/>
    <w:aliases w:val="Heading 41 Char"/>
    <w:link w:val="ListParagraph1"/>
    <w:uiPriority w:val="99"/>
    <w:rsid w:val="00033F42"/>
    <w:rPr>
      <w:rFonts w:ascii="Calibri" w:eastAsia="Calibri" w:hAnsi="Calibri" w:cs="Times New Roman"/>
      <w:lang w:val="en-US"/>
    </w:rPr>
  </w:style>
  <w:style w:type="character" w:styleId="Hyperlink">
    <w:name w:val="Hyperlink"/>
    <w:rsid w:val="00033F42"/>
    <w:rPr>
      <w:color w:val="0000FF"/>
      <w:u w:val="single"/>
    </w:rPr>
  </w:style>
  <w:style w:type="paragraph" w:styleId="FootnoteText">
    <w:name w:val="footnote text"/>
    <w:aliases w:val="footnote text,single space,fn,fn Char Char Char"/>
    <w:basedOn w:val="Normal"/>
    <w:link w:val="FootnoteTextChar1"/>
    <w:uiPriority w:val="99"/>
    <w:semiHidden/>
    <w:rsid w:val="00033F42"/>
    <w:pPr>
      <w:overflowPunct/>
      <w:autoSpaceDE/>
      <w:autoSpaceDN/>
      <w:adjustRightInd/>
      <w:textAlignment w:val="auto"/>
    </w:pPr>
    <w:rPr>
      <w:rFonts w:ascii="Times New Roman" w:hAnsi="Times New Roman" w:cs="Times New Roman"/>
      <w:color w:val="auto"/>
    </w:rPr>
  </w:style>
  <w:style w:type="character" w:customStyle="1" w:styleId="FootnoteTextChar">
    <w:name w:val="Footnote Text Char"/>
    <w:basedOn w:val="DefaultParagraphFont"/>
    <w:uiPriority w:val="99"/>
    <w:semiHidden/>
    <w:rsid w:val="00033F42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FootnoteTextChar1">
    <w:name w:val="Footnote Text Char1"/>
    <w:aliases w:val="footnote text Char,single space Char,fn Char,fn Char Char Char Char"/>
    <w:link w:val="FootnoteText"/>
    <w:uiPriority w:val="99"/>
    <w:semiHidden/>
    <w:locked/>
    <w:rsid w:val="00033F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omtatChar">
    <w:name w:val="Tomtat Char"/>
    <w:basedOn w:val="Normal"/>
    <w:rsid w:val="008755A4"/>
    <w:pPr>
      <w:tabs>
        <w:tab w:val="left" w:pos="2552"/>
      </w:tabs>
      <w:overflowPunct/>
      <w:autoSpaceDE/>
      <w:autoSpaceDN/>
      <w:adjustRightInd/>
      <w:ind w:firstLine="357"/>
      <w:jc w:val="both"/>
      <w:textAlignment w:val="auto"/>
    </w:pPr>
    <w:rPr>
      <w:rFonts w:ascii="VNI-Oxford" w:hAnsi="VNI-Oxford"/>
      <w:i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4</cp:revision>
  <dcterms:created xsi:type="dcterms:W3CDTF">2015-08-17T03:04:00Z</dcterms:created>
  <dcterms:modified xsi:type="dcterms:W3CDTF">2015-12-29T08:40:00Z</dcterms:modified>
</cp:coreProperties>
</file>