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0B" w:rsidRPr="00C12E51" w:rsidRDefault="00A6620B" w:rsidP="00A6620B">
      <w:pPr>
        <w:spacing w:before="120" w:after="120"/>
        <w:contextualSpacing/>
        <w:jc w:val="center"/>
        <w:rPr>
          <w:rFonts w:ascii="Cambria" w:hAnsi="Cambria"/>
          <w:b/>
          <w:sz w:val="28"/>
          <w:szCs w:val="28"/>
        </w:rPr>
      </w:pPr>
      <w:r w:rsidRPr="00C12E51">
        <w:rPr>
          <w:rFonts w:ascii="Cambria" w:hAnsi="Cambria"/>
          <w:b/>
          <w:sz w:val="28"/>
          <w:szCs w:val="28"/>
        </w:rPr>
        <w:t>THỰC TRẠNG KIẾN THỨC CỦA NGƯỜI CHĂM SÓC CHÍNH</w:t>
      </w:r>
    </w:p>
    <w:p w:rsidR="00A6620B" w:rsidRPr="00C12E51" w:rsidRDefault="00A6620B" w:rsidP="00A6620B">
      <w:pPr>
        <w:spacing w:before="120" w:after="120"/>
        <w:contextualSpacing/>
        <w:jc w:val="center"/>
        <w:rPr>
          <w:rFonts w:ascii="Cambria" w:hAnsi="Cambria"/>
          <w:b/>
          <w:sz w:val="28"/>
          <w:szCs w:val="28"/>
        </w:rPr>
      </w:pPr>
      <w:r w:rsidRPr="00C12E51">
        <w:rPr>
          <w:rFonts w:ascii="Cambria" w:hAnsi="Cambria"/>
          <w:b/>
          <w:sz w:val="28"/>
          <w:szCs w:val="28"/>
        </w:rPr>
        <w:t>VỀ CHĂM SÓC PHỤC HỒI CHỨC NĂNG TẠI NHÀ CHO NGƯỜI BỆNH</w:t>
      </w:r>
    </w:p>
    <w:p w:rsidR="00A6620B" w:rsidRPr="00C12E51" w:rsidRDefault="00A6620B" w:rsidP="00A6620B">
      <w:pPr>
        <w:spacing w:before="120" w:after="120"/>
        <w:contextualSpacing/>
        <w:jc w:val="center"/>
        <w:rPr>
          <w:rFonts w:ascii="Cambria" w:hAnsi="Cambria"/>
          <w:b/>
          <w:sz w:val="28"/>
          <w:szCs w:val="28"/>
        </w:rPr>
      </w:pPr>
      <w:r w:rsidRPr="00C12E51">
        <w:rPr>
          <w:rFonts w:ascii="Cambria" w:hAnsi="Cambria"/>
          <w:b/>
          <w:sz w:val="28"/>
          <w:szCs w:val="28"/>
        </w:rPr>
        <w:t>TAI BIẾN MẠCH MÁU NÃO SAU ĐIỀU TRỊ TẠI BỆNH VIỆN,</w:t>
      </w:r>
    </w:p>
    <w:p w:rsidR="00A6620B" w:rsidRPr="00C12E51" w:rsidRDefault="00A6620B" w:rsidP="00A6620B">
      <w:pPr>
        <w:spacing w:before="120" w:after="120"/>
        <w:contextualSpacing/>
        <w:jc w:val="center"/>
        <w:rPr>
          <w:rFonts w:ascii="Cambria" w:hAnsi="Cambria"/>
          <w:b/>
          <w:sz w:val="28"/>
          <w:szCs w:val="28"/>
        </w:rPr>
      </w:pPr>
      <w:r w:rsidRPr="00C12E51">
        <w:rPr>
          <w:rFonts w:ascii="Cambria" w:hAnsi="Cambria"/>
          <w:b/>
          <w:sz w:val="28"/>
          <w:szCs w:val="28"/>
        </w:rPr>
        <w:t>HIỆN ĐANG SINH SỐNG TẠI QUẬN HÀ ĐÔNG, TP. HÀ NỘI, NĂM 2015</w:t>
      </w:r>
    </w:p>
    <w:p w:rsidR="00A6620B" w:rsidRPr="00D034AB" w:rsidRDefault="00A6620B" w:rsidP="00A6620B">
      <w:pPr>
        <w:contextualSpacing/>
        <w:jc w:val="both"/>
        <w:rPr>
          <w:i/>
          <w:sz w:val="24"/>
          <w:szCs w:val="24"/>
        </w:rPr>
      </w:pPr>
    </w:p>
    <w:p w:rsidR="00A6620B" w:rsidRPr="00D034AB" w:rsidRDefault="00A6620B" w:rsidP="00A6620B">
      <w:pPr>
        <w:contextualSpacing/>
        <w:jc w:val="right"/>
        <w:rPr>
          <w:rFonts w:ascii="Times New Roman" w:hAnsi="Times New Roman"/>
          <w:b/>
          <w:sz w:val="24"/>
          <w:szCs w:val="24"/>
        </w:rPr>
      </w:pPr>
      <w:r w:rsidRPr="00D034AB">
        <w:rPr>
          <w:rFonts w:ascii="Times New Roman" w:hAnsi="Times New Roman"/>
          <w:b/>
          <w:sz w:val="24"/>
          <w:szCs w:val="24"/>
        </w:rPr>
        <w:t>Nguyễn Thị Thịnh*</w:t>
      </w:r>
    </w:p>
    <w:p w:rsidR="00A6620B" w:rsidRDefault="00A6620B" w:rsidP="00A6620B">
      <w:pPr>
        <w:contextualSpacing/>
        <w:jc w:val="both"/>
        <w:rPr>
          <w:i/>
          <w:sz w:val="24"/>
          <w:szCs w:val="24"/>
        </w:rPr>
      </w:pPr>
    </w:p>
    <w:p w:rsidR="00A6620B" w:rsidRPr="00D034AB" w:rsidRDefault="00A6620B" w:rsidP="00A6620B">
      <w:pPr>
        <w:contextualSpacing/>
        <w:jc w:val="both"/>
        <w:rPr>
          <w:rFonts w:ascii="Calibri" w:hAnsi="Calibri" w:cs="Calibri"/>
          <w:b/>
          <w:sz w:val="24"/>
          <w:szCs w:val="24"/>
        </w:rPr>
      </w:pPr>
      <w:r w:rsidRPr="00D034AB">
        <w:rPr>
          <w:rFonts w:ascii="Calibri" w:hAnsi="Calibri" w:cs="Calibri"/>
          <w:b/>
          <w:sz w:val="24"/>
          <w:szCs w:val="24"/>
        </w:rPr>
        <w:t>TÓM TẮT</w:t>
      </w:r>
      <w:r w:rsidRPr="00D034AB">
        <w:rPr>
          <w:rStyle w:val="FootnoteReference"/>
          <w:rFonts w:ascii="Calibri" w:hAnsi="Calibri" w:cs="Calibri"/>
          <w:b/>
          <w:sz w:val="24"/>
          <w:szCs w:val="24"/>
        </w:rPr>
        <w:footnoteReference w:id="1"/>
      </w:r>
    </w:p>
    <w:p w:rsidR="00A6620B" w:rsidRPr="00D034AB" w:rsidRDefault="00A6620B" w:rsidP="00A6620B">
      <w:pPr>
        <w:ind w:firstLine="360"/>
        <w:contextualSpacing/>
        <w:jc w:val="both"/>
        <w:rPr>
          <w:sz w:val="24"/>
          <w:szCs w:val="24"/>
        </w:rPr>
      </w:pPr>
      <w:r w:rsidRPr="00D034AB">
        <w:rPr>
          <w:sz w:val="24"/>
          <w:szCs w:val="24"/>
        </w:rPr>
        <w:t>Bằng phương pháp phỏng vấn trực tiếp 156 người chăm sóc chính cho người bệnh tai biến mạch máu não đã được điều trị tại bệnh viện, hiện đang sinh sống tại quận Hà Đông, TP. Hà Nội về kiến thức chăm sóc phục hồi chức năng cho người bệnh tại nhà, cho thấy kết quả như sau:</w:t>
      </w:r>
    </w:p>
    <w:p w:rsidR="00A6620B" w:rsidRPr="00D034AB" w:rsidRDefault="00A6620B" w:rsidP="00A6620B">
      <w:pPr>
        <w:contextualSpacing/>
        <w:jc w:val="both"/>
        <w:rPr>
          <w:spacing w:val="-4"/>
          <w:sz w:val="24"/>
          <w:szCs w:val="24"/>
        </w:rPr>
      </w:pPr>
      <w:r w:rsidRPr="00D034AB">
        <w:rPr>
          <w:spacing w:val="-4"/>
          <w:sz w:val="24"/>
          <w:szCs w:val="24"/>
        </w:rPr>
        <w:t>- Tỷ lệ người chăm sóc chính đạt kiến thức đầy đủ về từng nội dung chăm sóc người bệnh còn rất hạn chế: chỉ có 2/8 nội dung có tỷ lệ đạt trên 50%, đó là chăm sóc ăn uống (70,6%), chăm sóc phòng ngừa tắc mạch (55,8%).</w:t>
      </w:r>
    </w:p>
    <w:p w:rsidR="00A6620B" w:rsidRPr="00D034AB" w:rsidRDefault="00A6620B" w:rsidP="00A6620B">
      <w:pPr>
        <w:contextualSpacing/>
        <w:jc w:val="both"/>
        <w:rPr>
          <w:sz w:val="24"/>
          <w:szCs w:val="24"/>
        </w:rPr>
      </w:pPr>
      <w:r w:rsidRPr="00D034AB">
        <w:rPr>
          <w:sz w:val="24"/>
          <w:szCs w:val="24"/>
        </w:rPr>
        <w:t>- Các nội dung chăm sóc còn lại tỷ lệ người chăm sóc chính đạt kiến thức đầy đủ thấp: chăm sóc da (46,2%), chăm sóc đường tiểu, bàng quang (46,2%), chăm sóc phòng ngừa táo bón (13,5%), chăm sóc hô hấp (30,8%), chăm sóc tư thế đứng (46,9%), chăm sóc luyện tập, vận động (34,6%).</w:t>
      </w:r>
    </w:p>
    <w:p w:rsidR="00A6620B" w:rsidRPr="00D034AB" w:rsidRDefault="00A6620B" w:rsidP="00A6620B">
      <w:pPr>
        <w:contextualSpacing/>
        <w:jc w:val="both"/>
        <w:rPr>
          <w:sz w:val="24"/>
          <w:szCs w:val="24"/>
        </w:rPr>
      </w:pPr>
      <w:r w:rsidRPr="00D034AB">
        <w:rPr>
          <w:sz w:val="24"/>
          <w:szCs w:val="24"/>
        </w:rPr>
        <w:t>- Tỷ lệ người chăm sóc chính đạt yêu cầu cả 8 nội dung chăm sóc phục hồi chức năng tại nhà cho người bệnh tai biến mạch máu não chỉ chiếm 25,0%.</w:t>
      </w:r>
    </w:p>
    <w:p w:rsidR="00A6620B" w:rsidRPr="00D034AB" w:rsidRDefault="00A6620B" w:rsidP="00A6620B">
      <w:pPr>
        <w:ind w:firstLine="360"/>
        <w:contextualSpacing/>
        <w:jc w:val="both"/>
        <w:rPr>
          <w:sz w:val="24"/>
          <w:szCs w:val="24"/>
        </w:rPr>
      </w:pPr>
      <w:r w:rsidRPr="00D034AB">
        <w:rPr>
          <w:b/>
          <w:i/>
          <w:sz w:val="24"/>
          <w:szCs w:val="24"/>
        </w:rPr>
        <w:t>Từ khóa:</w:t>
      </w:r>
      <w:r w:rsidRPr="00D034AB">
        <w:rPr>
          <w:sz w:val="24"/>
          <w:szCs w:val="24"/>
        </w:rPr>
        <w:t xml:space="preserve"> Người bệnh, người chăm sóc chính, kiến thức, tai biến mạch máu não, chăm sóc phục hồi chức năng, Hà Đông.</w:t>
      </w:r>
    </w:p>
    <w:p w:rsidR="00A6620B" w:rsidRPr="00D034AB" w:rsidRDefault="00A6620B" w:rsidP="00A6620B">
      <w:pPr>
        <w:contextualSpacing/>
        <w:jc w:val="both"/>
        <w:rPr>
          <w:rFonts w:ascii="Calibri" w:hAnsi="Calibri" w:cs="Calibri"/>
          <w:b/>
          <w:sz w:val="24"/>
          <w:szCs w:val="24"/>
        </w:rPr>
      </w:pPr>
      <w:r w:rsidRPr="00D034AB">
        <w:rPr>
          <w:rFonts w:ascii="Calibri" w:hAnsi="Calibri" w:cs="Calibri"/>
          <w:b/>
          <w:sz w:val="24"/>
          <w:szCs w:val="24"/>
        </w:rPr>
        <w:t>SUMMARY</w:t>
      </w:r>
    </w:p>
    <w:p w:rsidR="00A6620B" w:rsidRPr="00D034AB" w:rsidRDefault="00A6620B" w:rsidP="00A6620B">
      <w:pPr>
        <w:contextualSpacing/>
        <w:jc w:val="center"/>
        <w:rPr>
          <w:b/>
          <w:spacing w:val="-6"/>
          <w:sz w:val="24"/>
          <w:szCs w:val="24"/>
        </w:rPr>
      </w:pPr>
      <w:r w:rsidRPr="00D034AB">
        <w:rPr>
          <w:b/>
          <w:spacing w:val="-6"/>
          <w:sz w:val="24"/>
          <w:szCs w:val="24"/>
        </w:rPr>
        <w:t>STATUS OF KNOWLEDGE OF THE MAIN CARER ABOUT REHABILITATION CARE FOR STROKE PATIENTS AT HOME AFTER TREATMENT IN HOSPITAL, CURRENTLY LIVING IN HA DONG DISTRICT, HANOI, 2015</w:t>
      </w:r>
    </w:p>
    <w:p w:rsidR="00A6620B" w:rsidRPr="00D034AB" w:rsidRDefault="00A6620B" w:rsidP="00A6620B">
      <w:pPr>
        <w:ind w:firstLine="360"/>
        <w:contextualSpacing/>
        <w:jc w:val="both"/>
        <w:rPr>
          <w:sz w:val="24"/>
          <w:szCs w:val="24"/>
        </w:rPr>
      </w:pPr>
      <w:r w:rsidRPr="00D034AB">
        <w:rPr>
          <w:sz w:val="24"/>
          <w:szCs w:val="24"/>
        </w:rPr>
        <w:t>By means of direct interviews with 156 primary caregivers for stroke patients who have been treated at the hospital, now living in Ha Dong district, Hanoi, about rehabilitation care knowledge for patients at home, showed the following results:</w:t>
      </w:r>
    </w:p>
    <w:p w:rsidR="00A6620B" w:rsidRPr="00D034AB" w:rsidRDefault="00A6620B" w:rsidP="00A6620B">
      <w:pPr>
        <w:contextualSpacing/>
        <w:jc w:val="both"/>
        <w:rPr>
          <w:sz w:val="24"/>
          <w:szCs w:val="24"/>
        </w:rPr>
      </w:pPr>
      <w:r w:rsidRPr="00D034AB">
        <w:rPr>
          <w:sz w:val="24"/>
          <w:szCs w:val="24"/>
        </w:rPr>
        <w:t>- Percentage of primary carer full knowledge of the content of each patient care was very limited: only 2/8 percentage content reaches over 50%, which is caring eating (70.6 %), occlusion preventive care (55.8%).</w:t>
      </w:r>
    </w:p>
    <w:p w:rsidR="00A6620B" w:rsidRPr="00D034AB" w:rsidRDefault="00A6620B" w:rsidP="00A6620B">
      <w:pPr>
        <w:contextualSpacing/>
        <w:jc w:val="both"/>
        <w:rPr>
          <w:spacing w:val="-2"/>
          <w:sz w:val="24"/>
          <w:szCs w:val="24"/>
        </w:rPr>
      </w:pPr>
      <w:r w:rsidRPr="00D034AB">
        <w:rPr>
          <w:spacing w:val="-2"/>
          <w:sz w:val="24"/>
          <w:szCs w:val="24"/>
        </w:rPr>
        <w:t>- The remaining content ratio care primary carer full knowledge was low: skin care (46.2%), urinary tract care, bladder (46.2%), apples preventive care constipation (13.5%), respiratory care (30.8%), standing care (46.9%), care practice, athletes (34.6%).</w:t>
      </w:r>
    </w:p>
    <w:p w:rsidR="00A6620B" w:rsidRPr="00D034AB" w:rsidRDefault="00A6620B" w:rsidP="00A6620B">
      <w:pPr>
        <w:contextualSpacing/>
        <w:jc w:val="both"/>
        <w:rPr>
          <w:sz w:val="24"/>
          <w:szCs w:val="24"/>
        </w:rPr>
      </w:pPr>
      <w:r w:rsidRPr="00D034AB">
        <w:rPr>
          <w:sz w:val="24"/>
          <w:szCs w:val="24"/>
        </w:rPr>
        <w:t>- Percentage of primary caregivers pass all 8 content rehabilitation care at home for patients with stroke accounted for only 25.0%.</w:t>
      </w:r>
    </w:p>
    <w:p w:rsidR="00A6620B" w:rsidRPr="00D034AB" w:rsidRDefault="00A6620B" w:rsidP="00A6620B">
      <w:pPr>
        <w:ind w:firstLine="360"/>
        <w:contextualSpacing/>
        <w:jc w:val="both"/>
        <w:rPr>
          <w:sz w:val="24"/>
          <w:szCs w:val="24"/>
        </w:rPr>
      </w:pPr>
      <w:r w:rsidRPr="00D034AB">
        <w:rPr>
          <w:b/>
          <w:i/>
          <w:sz w:val="24"/>
          <w:szCs w:val="24"/>
        </w:rPr>
        <w:t>Keywords:</w:t>
      </w:r>
      <w:r w:rsidRPr="00D034AB">
        <w:rPr>
          <w:sz w:val="24"/>
          <w:szCs w:val="24"/>
        </w:rPr>
        <w:t xml:space="preserve"> patient, primary caregiver, knowledge, stroke, rehabilitation care, Ha Dong.</w:t>
      </w:r>
    </w:p>
    <w:p w:rsidR="008256DB" w:rsidRPr="00A6620B" w:rsidRDefault="008256DB" w:rsidP="00A6620B"/>
    <w:sectPr w:rsidR="008256DB" w:rsidRPr="00A6620B" w:rsidSect="00D67421">
      <w:pgSz w:w="11906" w:h="16838"/>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79" w:rsidRDefault="009D1C79" w:rsidP="00D67421">
      <w:r>
        <w:separator/>
      </w:r>
    </w:p>
  </w:endnote>
  <w:endnote w:type="continuationSeparator" w:id="0">
    <w:p w:rsidR="009D1C79" w:rsidRDefault="009D1C79" w:rsidP="00D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79" w:rsidRDefault="009D1C79" w:rsidP="00D67421">
      <w:r>
        <w:separator/>
      </w:r>
    </w:p>
  </w:footnote>
  <w:footnote w:type="continuationSeparator" w:id="0">
    <w:p w:rsidR="009D1C79" w:rsidRDefault="009D1C79" w:rsidP="00D67421">
      <w:r>
        <w:continuationSeparator/>
      </w:r>
    </w:p>
  </w:footnote>
  <w:footnote w:id="1">
    <w:p w:rsidR="00A6620B" w:rsidRDefault="00A6620B" w:rsidP="00A6620B">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D"/>
    <w:rsid w:val="005913ED"/>
    <w:rsid w:val="005B45AD"/>
    <w:rsid w:val="00611573"/>
    <w:rsid w:val="008256DB"/>
    <w:rsid w:val="008E3722"/>
    <w:rsid w:val="00917423"/>
    <w:rsid w:val="009D1C79"/>
    <w:rsid w:val="00A6620B"/>
    <w:rsid w:val="00D67421"/>
    <w:rsid w:val="00F740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15999-8660-45FC-BB15-FE8D14E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21"/>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
    <w:basedOn w:val="Normal"/>
    <w:next w:val="Normal"/>
    <w:link w:val="Heading2Char1"/>
    <w:uiPriority w:val="1"/>
    <w:qFormat/>
    <w:rsid w:val="00D67421"/>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D67421"/>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
    <w:link w:val="Heading2"/>
    <w:uiPriority w:val="1"/>
    <w:rsid w:val="00D67421"/>
    <w:rPr>
      <w:rFonts w:ascii="Arial" w:eastAsia="Times New Roman" w:hAnsi="Arial" w:cs="Arial"/>
      <w:b/>
      <w:bCs/>
      <w:i/>
      <w:iCs/>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D67421"/>
    <w:rPr>
      <w:vertAlign w:val="superscript"/>
    </w:rPr>
  </w:style>
  <w:style w:type="character" w:styleId="Hyperlink">
    <w:name w:val="Hyperlink"/>
    <w:rsid w:val="00F74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2015-08-17T08:54:00Z</dcterms:created>
  <dcterms:modified xsi:type="dcterms:W3CDTF">2015-12-29T09:35:00Z</dcterms:modified>
</cp:coreProperties>
</file>