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05" w:rsidRPr="00AC6553" w:rsidRDefault="00817705" w:rsidP="00817705">
      <w:pPr>
        <w:shd w:val="clear" w:color="auto" w:fill="FFFFFF"/>
        <w:overflowPunct/>
        <w:autoSpaceDE/>
        <w:autoSpaceDN/>
        <w:adjustRightInd/>
        <w:spacing w:before="120" w:after="120"/>
        <w:contextualSpacing/>
        <w:jc w:val="center"/>
        <w:textAlignment w:val="auto"/>
        <w:rPr>
          <w:rFonts w:ascii="Cambria" w:hAnsi="Cambria"/>
          <w:b/>
          <w:bCs/>
          <w:sz w:val="28"/>
          <w:szCs w:val="24"/>
        </w:rPr>
      </w:pPr>
      <w:bookmarkStart w:id="0" w:name="_GoBack"/>
      <w:r w:rsidRPr="00AC6553">
        <w:rPr>
          <w:rFonts w:ascii="Cambria" w:hAnsi="Cambria"/>
          <w:b/>
          <w:bCs/>
          <w:sz w:val="28"/>
          <w:szCs w:val="24"/>
        </w:rPr>
        <w:t>NỒNG ĐỘ CÁC CYTOKINE HUYẾT THANH VÀ MỐI TƯƠNG QUAN VỚI HOẠT TÍNH BỆNH Ở BỆNH NHÂN VIÊM KHỚP DẠNG THẤP</w:t>
      </w:r>
    </w:p>
    <w:bookmarkEnd w:id="0"/>
    <w:p w:rsidR="00817705" w:rsidRPr="00D034AB" w:rsidRDefault="00817705" w:rsidP="00817705">
      <w:pPr>
        <w:contextualSpacing/>
        <w:jc w:val="both"/>
        <w:rPr>
          <w:i/>
          <w:iCs/>
          <w:sz w:val="24"/>
          <w:szCs w:val="24"/>
        </w:rPr>
      </w:pPr>
      <w:r w:rsidRPr="00D034AB">
        <w:rPr>
          <w:i/>
          <w:iCs/>
          <w:sz w:val="24"/>
          <w:szCs w:val="24"/>
        </w:rPr>
        <w:t xml:space="preserve">                     </w:t>
      </w:r>
    </w:p>
    <w:p w:rsidR="00817705" w:rsidRPr="00D034AB" w:rsidRDefault="00817705" w:rsidP="00817705">
      <w:pPr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 w:rsidRPr="00D034AB">
        <w:rPr>
          <w:rFonts w:ascii="Times New Roman" w:hAnsi="Times New Roman"/>
          <w:b/>
          <w:iCs/>
          <w:sz w:val="24"/>
          <w:szCs w:val="24"/>
        </w:rPr>
        <w:t>Nguyễn Đình Khoa*, Lưu Văn Ái*</w:t>
      </w:r>
    </w:p>
    <w:p w:rsidR="00817705" w:rsidRDefault="00817705" w:rsidP="00817705">
      <w:pPr>
        <w:contextualSpacing/>
        <w:jc w:val="both"/>
        <w:rPr>
          <w:b/>
          <w:iCs/>
          <w:sz w:val="24"/>
          <w:szCs w:val="24"/>
        </w:rPr>
      </w:pPr>
    </w:p>
    <w:p w:rsidR="00817705" w:rsidRPr="00D034AB" w:rsidRDefault="00817705" w:rsidP="00817705">
      <w:pPr>
        <w:contextualSpacing/>
        <w:jc w:val="both"/>
        <w:rPr>
          <w:rFonts w:ascii="Calibri" w:hAnsi="Calibri"/>
          <w:b/>
          <w:bCs/>
          <w:sz w:val="24"/>
          <w:szCs w:val="24"/>
        </w:rPr>
      </w:pPr>
      <w:r w:rsidRPr="00D034AB">
        <w:rPr>
          <w:rFonts w:ascii="Calibri" w:hAnsi="Calibri"/>
          <w:b/>
          <w:bCs/>
          <w:sz w:val="24"/>
          <w:szCs w:val="24"/>
        </w:rPr>
        <w:t>TÓM TẮT</w:t>
      </w:r>
      <w:r w:rsidRPr="00D034AB">
        <w:rPr>
          <w:rFonts w:ascii="Calibri" w:hAnsi="Calibri"/>
          <w:b/>
          <w:bCs/>
          <w:sz w:val="24"/>
          <w:szCs w:val="24"/>
          <w:vertAlign w:val="superscript"/>
        </w:rPr>
        <w:footnoteReference w:id="1"/>
      </w:r>
    </w:p>
    <w:p w:rsidR="00817705" w:rsidRPr="00D034AB" w:rsidRDefault="00817705" w:rsidP="00817705">
      <w:pPr>
        <w:ind w:firstLine="360"/>
        <w:contextualSpacing/>
        <w:jc w:val="both"/>
        <w:rPr>
          <w:b/>
          <w:bCs/>
          <w:spacing w:val="6"/>
          <w:sz w:val="24"/>
          <w:szCs w:val="24"/>
        </w:rPr>
      </w:pPr>
      <w:r w:rsidRPr="00D034AB">
        <w:rPr>
          <w:b/>
          <w:bCs/>
          <w:spacing w:val="6"/>
          <w:sz w:val="24"/>
          <w:szCs w:val="24"/>
        </w:rPr>
        <w:t xml:space="preserve">Mục tiêu nghiên cứu: </w:t>
      </w:r>
      <w:r w:rsidRPr="00D034AB">
        <w:rPr>
          <w:spacing w:val="6"/>
          <w:sz w:val="24"/>
          <w:szCs w:val="24"/>
        </w:rPr>
        <w:t xml:space="preserve">Khảo sát nồng độ các cytokine trong huyết thanh và mối tương quan </w:t>
      </w:r>
      <w:r w:rsidRPr="00D034AB">
        <w:rPr>
          <w:spacing w:val="6"/>
          <w:sz w:val="24"/>
          <w:szCs w:val="24"/>
          <w:lang w:val="vi-VN"/>
        </w:rPr>
        <w:t>với số lượng khớp viêm</w:t>
      </w:r>
      <w:r w:rsidRPr="00D034AB">
        <w:rPr>
          <w:spacing w:val="6"/>
          <w:sz w:val="24"/>
          <w:szCs w:val="24"/>
        </w:rPr>
        <w:t>, chỉ số hoạt tính bệnh DAS-28,</w:t>
      </w:r>
      <w:r w:rsidRPr="00D034AB">
        <w:rPr>
          <w:spacing w:val="6"/>
          <w:sz w:val="24"/>
          <w:szCs w:val="24"/>
          <w:lang w:val="vi-VN"/>
        </w:rPr>
        <w:t xml:space="preserve"> CRP, tốc</w:t>
      </w:r>
      <w:r w:rsidRPr="00D034AB">
        <w:rPr>
          <w:spacing w:val="6"/>
          <w:sz w:val="24"/>
          <w:szCs w:val="24"/>
        </w:rPr>
        <w:t xml:space="preserve"> </w:t>
      </w:r>
      <w:r w:rsidRPr="00D034AB">
        <w:rPr>
          <w:spacing w:val="6"/>
          <w:sz w:val="24"/>
          <w:szCs w:val="24"/>
          <w:lang w:val="vi-VN"/>
        </w:rPr>
        <w:t xml:space="preserve">độ lắng máu </w:t>
      </w:r>
      <w:r w:rsidRPr="00D034AB">
        <w:rPr>
          <w:spacing w:val="6"/>
          <w:sz w:val="24"/>
          <w:szCs w:val="24"/>
        </w:rPr>
        <w:t>trên</w:t>
      </w:r>
      <w:r w:rsidRPr="00D034AB">
        <w:rPr>
          <w:spacing w:val="6"/>
          <w:sz w:val="24"/>
          <w:szCs w:val="24"/>
          <w:lang w:val="vi-VN"/>
        </w:rPr>
        <w:t xml:space="preserve"> bệnh nhân</w:t>
      </w:r>
      <w:r w:rsidRPr="00D034AB">
        <w:rPr>
          <w:spacing w:val="6"/>
          <w:sz w:val="24"/>
          <w:szCs w:val="24"/>
        </w:rPr>
        <w:t xml:space="preserve"> Viêm khớp dạng thấp (VKDT). </w:t>
      </w:r>
    </w:p>
    <w:p w:rsidR="00817705" w:rsidRPr="00D034AB" w:rsidRDefault="00817705" w:rsidP="00817705">
      <w:pPr>
        <w:ind w:firstLine="360"/>
        <w:contextualSpacing/>
        <w:jc w:val="both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Đối tượng và phương pháp nghiên cứu:</w:t>
      </w:r>
      <w:r w:rsidRPr="00D034AB">
        <w:rPr>
          <w:sz w:val="24"/>
          <w:szCs w:val="24"/>
        </w:rPr>
        <w:t xml:space="preserve"> Nghiên cứu tiến cứu, cắt ngang trên 76 bệnh nhân VKDT được chẩn đoán theo tiêu chuẩn ACR/EULAR 2010. Các bệnh nhân được thăm khám lâm sàng và xét nghiệm để đánh giá tình trạng viêm khớp và mức độ hoạt tính bệnh theo chỉ số DAS-28. Các cytokine huyết thanh được đo bằng </w:t>
      </w:r>
      <w:r w:rsidRPr="00D034AB">
        <w:rPr>
          <w:sz w:val="24"/>
          <w:szCs w:val="24"/>
          <w:lang w:val="pt-BR"/>
        </w:rPr>
        <w:t>phương pháp miễn dịch hóa phát quang.</w:t>
      </w:r>
    </w:p>
    <w:p w:rsidR="00817705" w:rsidRPr="00D034AB" w:rsidRDefault="00817705" w:rsidP="00817705">
      <w:pPr>
        <w:ind w:firstLine="360"/>
        <w:contextualSpacing/>
        <w:jc w:val="both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Kết quả</w:t>
      </w:r>
      <w:r w:rsidRPr="00D034AB">
        <w:rPr>
          <w:sz w:val="24"/>
          <w:szCs w:val="24"/>
        </w:rPr>
        <w:t xml:space="preserve">: Tỷ lệ  bệnh nhân có tăng nồng độ các cytokine IL-1α, IL-1β, IL-2, IL-4, IL-6, IL-8, IL-10, VEGF, IFN-γ, TNF-α lần lượt là </w:t>
      </w:r>
      <w:r w:rsidRPr="00D034AB">
        <w:rPr>
          <w:sz w:val="24"/>
          <w:szCs w:val="24"/>
          <w:lang w:val="pt-BR"/>
        </w:rPr>
        <w:t xml:space="preserve">40,8%; 48,7%; 32,9%; 52,6%; 100%; 39,5%; 81,6%; 51,3%; 67,1%; 61,8%. Nồng độ </w:t>
      </w:r>
      <w:r w:rsidRPr="00D034AB">
        <w:rPr>
          <w:sz w:val="24"/>
          <w:szCs w:val="24"/>
        </w:rPr>
        <w:t>IL-1α, IL-1β,</w:t>
      </w:r>
      <w:r w:rsidRPr="00D034AB">
        <w:rPr>
          <w:sz w:val="24"/>
          <w:szCs w:val="24"/>
          <w:lang w:val="pt-BR"/>
        </w:rPr>
        <w:t xml:space="preserve"> IL-2, IL-4,</w:t>
      </w:r>
      <w:r w:rsidRPr="00D034AB">
        <w:rPr>
          <w:sz w:val="24"/>
          <w:szCs w:val="24"/>
        </w:rPr>
        <w:t xml:space="preserve"> IL-6, IL-10, IFN-γ và TNF-α có tương quan thuận với số lượng khớp viêm, DAS-28, CRP và VS. </w:t>
      </w:r>
    </w:p>
    <w:p w:rsidR="00817705" w:rsidRPr="00D034AB" w:rsidRDefault="00817705" w:rsidP="00817705">
      <w:pPr>
        <w:ind w:firstLine="360"/>
        <w:contextualSpacing/>
        <w:jc w:val="both"/>
        <w:rPr>
          <w:b/>
          <w:bCs/>
          <w:spacing w:val="-2"/>
          <w:sz w:val="24"/>
          <w:szCs w:val="24"/>
        </w:rPr>
      </w:pPr>
      <w:r w:rsidRPr="00D034AB">
        <w:rPr>
          <w:b/>
          <w:bCs/>
          <w:spacing w:val="-2"/>
          <w:sz w:val="24"/>
          <w:szCs w:val="24"/>
        </w:rPr>
        <w:t>Kết luận: S</w:t>
      </w:r>
      <w:r w:rsidRPr="00D034AB">
        <w:rPr>
          <w:spacing w:val="-2"/>
          <w:sz w:val="24"/>
          <w:szCs w:val="24"/>
        </w:rPr>
        <w:t>ự gia tăng nồng độ các cytokine trong huyết thanh rất thường gặp ở bệnh nhân VKDT. Nồng độ của hầu hết các cytokine (trừ VEGF) có tương quan tới với tình trạng viêm khớp và hoạt tính bệnh.</w:t>
      </w:r>
    </w:p>
    <w:p w:rsidR="00817705" w:rsidRPr="00D034AB" w:rsidRDefault="00817705" w:rsidP="00817705">
      <w:pPr>
        <w:widowControl w:val="0"/>
        <w:ind w:firstLine="360"/>
        <w:contextualSpacing/>
        <w:jc w:val="both"/>
        <w:outlineLvl w:val="0"/>
        <w:rPr>
          <w:b/>
          <w:bCs/>
          <w:sz w:val="24"/>
          <w:szCs w:val="24"/>
        </w:rPr>
      </w:pPr>
      <w:r w:rsidRPr="00D034AB">
        <w:rPr>
          <w:b/>
          <w:bCs/>
          <w:i/>
          <w:sz w:val="24"/>
          <w:szCs w:val="24"/>
        </w:rPr>
        <w:t>Từ khóa:</w:t>
      </w:r>
      <w:r w:rsidRPr="00D034AB">
        <w:rPr>
          <w:b/>
          <w:bCs/>
          <w:sz w:val="24"/>
          <w:szCs w:val="24"/>
        </w:rPr>
        <w:t xml:space="preserve"> </w:t>
      </w:r>
      <w:r w:rsidRPr="00D034AB">
        <w:rPr>
          <w:sz w:val="24"/>
          <w:szCs w:val="24"/>
        </w:rPr>
        <w:t>Viêm khớp dạng thấp, hoạt tính bệnh, DAS-28, cytokine</w:t>
      </w:r>
    </w:p>
    <w:p w:rsidR="00817705" w:rsidRPr="00D034AB" w:rsidRDefault="00817705" w:rsidP="00817705">
      <w:pPr>
        <w:widowControl w:val="0"/>
        <w:contextualSpacing/>
        <w:jc w:val="both"/>
        <w:outlineLvl w:val="0"/>
        <w:rPr>
          <w:b/>
          <w:bCs/>
          <w:sz w:val="24"/>
          <w:szCs w:val="24"/>
        </w:rPr>
      </w:pPr>
    </w:p>
    <w:p w:rsidR="00817705" w:rsidRPr="00D034AB" w:rsidRDefault="00817705" w:rsidP="00817705">
      <w:pPr>
        <w:widowControl w:val="0"/>
        <w:contextualSpacing/>
        <w:jc w:val="both"/>
        <w:outlineLvl w:val="0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SUMMARY</w:t>
      </w:r>
    </w:p>
    <w:p w:rsidR="00817705" w:rsidRPr="00D034AB" w:rsidRDefault="00817705" w:rsidP="00817705">
      <w:pPr>
        <w:widowControl w:val="0"/>
        <w:contextualSpacing/>
        <w:jc w:val="center"/>
        <w:outlineLvl w:val="0"/>
        <w:rPr>
          <w:b/>
          <w:bCs/>
          <w:spacing w:val="-6"/>
          <w:sz w:val="24"/>
          <w:szCs w:val="24"/>
        </w:rPr>
      </w:pPr>
      <w:r w:rsidRPr="00D034AB">
        <w:rPr>
          <w:b/>
          <w:bCs/>
          <w:spacing w:val="-6"/>
          <w:sz w:val="24"/>
          <w:szCs w:val="24"/>
        </w:rPr>
        <w:t>SERUM LEVELS OF CYTOKINES AND THEIR RELATIONSHIP WITH DISEASE ACTIVITY IN PATIENTS WITH RHEUMATOID ARTHRITIS</w:t>
      </w:r>
    </w:p>
    <w:p w:rsidR="00817705" w:rsidRPr="00D034AB" w:rsidRDefault="00817705" w:rsidP="00817705">
      <w:pPr>
        <w:widowControl w:val="0"/>
        <w:ind w:firstLine="360"/>
        <w:contextualSpacing/>
        <w:jc w:val="both"/>
        <w:outlineLvl w:val="0"/>
        <w:rPr>
          <w:sz w:val="24"/>
          <w:szCs w:val="24"/>
        </w:rPr>
      </w:pPr>
      <w:r w:rsidRPr="00D034AB">
        <w:rPr>
          <w:b/>
          <w:bCs/>
          <w:sz w:val="24"/>
          <w:szCs w:val="24"/>
          <w:lang w:val="pt-PT"/>
        </w:rPr>
        <w:t>Objectives:</w:t>
      </w:r>
      <w:r w:rsidRPr="00D034AB">
        <w:rPr>
          <w:sz w:val="24"/>
          <w:szCs w:val="24"/>
        </w:rPr>
        <w:t xml:space="preserve"> This study was to investigate the levels of serum cytokines and their relationship with the inflammatory joint count, disease activity score DAS-28, CRP and ESR.</w:t>
      </w:r>
    </w:p>
    <w:p w:rsidR="00817705" w:rsidRPr="00D034AB" w:rsidRDefault="00817705" w:rsidP="00817705">
      <w:pPr>
        <w:widowControl w:val="0"/>
        <w:tabs>
          <w:tab w:val="left" w:pos="3135"/>
        </w:tabs>
        <w:ind w:firstLine="360"/>
        <w:contextualSpacing/>
        <w:jc w:val="both"/>
        <w:outlineLvl w:val="0"/>
        <w:rPr>
          <w:spacing w:val="-4"/>
          <w:sz w:val="24"/>
          <w:szCs w:val="24"/>
        </w:rPr>
      </w:pPr>
      <w:r w:rsidRPr="00D034AB">
        <w:rPr>
          <w:b/>
          <w:bCs/>
          <w:iCs/>
          <w:spacing w:val="-4"/>
          <w:sz w:val="24"/>
          <w:szCs w:val="24"/>
        </w:rPr>
        <w:t>Subjects and Methods</w:t>
      </w:r>
      <w:r w:rsidRPr="00D034AB">
        <w:rPr>
          <w:spacing w:val="-4"/>
          <w:sz w:val="24"/>
          <w:szCs w:val="24"/>
        </w:rPr>
        <w:t>: Descriptive cross-sectional study was carried out on 76 patients diagnosed with rheumatoid arthritis according to ACR/EULAR 2010 criteria. Patients were clinically examined and laboratory investigated for disease activity measurement using DAS-28 and serum cytokines levels were measured by chemiluminescent assay.</w:t>
      </w:r>
    </w:p>
    <w:p w:rsidR="00817705" w:rsidRPr="00D034AB" w:rsidRDefault="00817705" w:rsidP="00817705">
      <w:pPr>
        <w:widowControl w:val="0"/>
        <w:tabs>
          <w:tab w:val="left" w:pos="3135"/>
        </w:tabs>
        <w:ind w:firstLine="360"/>
        <w:contextualSpacing/>
        <w:jc w:val="both"/>
        <w:outlineLvl w:val="0"/>
        <w:rPr>
          <w:sz w:val="24"/>
          <w:szCs w:val="24"/>
          <w:lang w:val="pt-BR"/>
        </w:rPr>
      </w:pPr>
      <w:r w:rsidRPr="00D034AB">
        <w:rPr>
          <w:b/>
          <w:bCs/>
          <w:sz w:val="24"/>
          <w:szCs w:val="24"/>
        </w:rPr>
        <w:t>Results:</w:t>
      </w:r>
      <w:r w:rsidRPr="00D034AB">
        <w:rPr>
          <w:sz w:val="24"/>
          <w:szCs w:val="24"/>
        </w:rPr>
        <w:t xml:space="preserve"> The percentage of patients with increased levels ofIL-1α,IL-1β, IL-2, IL-4, IL-6, IL-8, IL-10, VEGF, IFN-γ and TNF-α were </w:t>
      </w:r>
      <w:r w:rsidRPr="00D034AB">
        <w:rPr>
          <w:sz w:val="24"/>
          <w:szCs w:val="24"/>
          <w:lang w:val="pt-BR"/>
        </w:rPr>
        <w:t xml:space="preserve">40.8%, 48.7%, 32.9%, 52.6%, 100%, 39.5%, 81.6%, 51.3%, 67.1% and 61.8%; respectively. The levles of all cytokines except IL-8 and VEGF were significantly correlated with inflammatory jonit count, DAS-28, CRP and ESR values. </w:t>
      </w:r>
    </w:p>
    <w:p w:rsidR="00817705" w:rsidRPr="00D034AB" w:rsidRDefault="00817705" w:rsidP="00817705">
      <w:pPr>
        <w:widowControl w:val="0"/>
        <w:tabs>
          <w:tab w:val="left" w:pos="3135"/>
        </w:tabs>
        <w:ind w:firstLine="360"/>
        <w:contextualSpacing/>
        <w:jc w:val="both"/>
        <w:outlineLvl w:val="0"/>
        <w:rPr>
          <w:sz w:val="24"/>
          <w:szCs w:val="24"/>
        </w:rPr>
      </w:pPr>
      <w:r w:rsidRPr="00D034AB">
        <w:rPr>
          <w:b/>
          <w:bCs/>
          <w:sz w:val="24"/>
          <w:szCs w:val="24"/>
        </w:rPr>
        <w:t xml:space="preserve">Conclusions: </w:t>
      </w:r>
      <w:r w:rsidRPr="00D034AB">
        <w:rPr>
          <w:sz w:val="24"/>
          <w:szCs w:val="24"/>
        </w:rPr>
        <w:t>Increased serum levels of various cytokines are common in rheumatoid arthritis patients and these increases are associated with joint inflammation and the disease activity.</w:t>
      </w:r>
    </w:p>
    <w:p w:rsidR="00817705" w:rsidRPr="00D034AB" w:rsidRDefault="00817705" w:rsidP="00817705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bCs/>
          <w:i/>
          <w:sz w:val="24"/>
          <w:szCs w:val="24"/>
        </w:rPr>
        <w:t>Keywords:</w:t>
      </w:r>
      <w:r w:rsidRPr="00D034AB">
        <w:rPr>
          <w:sz w:val="24"/>
          <w:szCs w:val="24"/>
        </w:rPr>
        <w:t xml:space="preserve"> Rheumatoid arthritis, disease activity, DAS-28, cytokine</w:t>
      </w:r>
    </w:p>
    <w:p w:rsidR="001C74C5" w:rsidRPr="00817705" w:rsidRDefault="001C74C5" w:rsidP="00817705"/>
    <w:sectPr w:rsidR="001C74C5" w:rsidRPr="00817705" w:rsidSect="00147F4A">
      <w:pgSz w:w="11906" w:h="16838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51" w:rsidRDefault="00D52251" w:rsidP="00ED09D2">
      <w:r>
        <w:separator/>
      </w:r>
    </w:p>
  </w:endnote>
  <w:endnote w:type="continuationSeparator" w:id="0">
    <w:p w:rsidR="00D52251" w:rsidRDefault="00D52251" w:rsidP="00ED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51" w:rsidRDefault="00D52251" w:rsidP="00ED09D2">
      <w:r>
        <w:separator/>
      </w:r>
    </w:p>
  </w:footnote>
  <w:footnote w:type="continuationSeparator" w:id="0">
    <w:p w:rsidR="00D52251" w:rsidRDefault="00D52251" w:rsidP="00ED09D2">
      <w:r>
        <w:continuationSeparator/>
      </w:r>
    </w:p>
  </w:footnote>
  <w:footnote w:id="1">
    <w:p w:rsidR="00817705" w:rsidRPr="00226161" w:rsidRDefault="00817705" w:rsidP="00817705">
      <w:pPr>
        <w:contextualSpacing/>
        <w:jc w:val="both"/>
        <w:rPr>
          <w:rFonts w:ascii="Calibri" w:hAnsi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1F"/>
    <w:rsid w:val="0001081F"/>
    <w:rsid w:val="00147F4A"/>
    <w:rsid w:val="0018456C"/>
    <w:rsid w:val="001C74C5"/>
    <w:rsid w:val="00712F9C"/>
    <w:rsid w:val="00817705"/>
    <w:rsid w:val="008256DB"/>
    <w:rsid w:val="00D46549"/>
    <w:rsid w:val="00D52251"/>
    <w:rsid w:val="00E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BF887-53BA-47C6-B054-3A925BB3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09D2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ED09D2"/>
    <w:rPr>
      <w:vertAlign w:val="superscript"/>
    </w:rPr>
  </w:style>
  <w:style w:type="paragraph" w:customStyle="1" w:styleId="00">
    <w:name w:val="00"/>
    <w:basedOn w:val="Normal"/>
    <w:rsid w:val="00ED09D2"/>
    <w:pPr>
      <w:overflowPunct/>
      <w:autoSpaceDE/>
      <w:autoSpaceDN/>
      <w:adjustRightInd/>
      <w:spacing w:line="360" w:lineRule="auto"/>
      <w:ind w:left="144" w:firstLine="144"/>
      <w:jc w:val="both"/>
      <w:textAlignment w:val="auto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1"/>
    <w:basedOn w:val="Heading1"/>
    <w:link w:val="1Char"/>
    <w:qFormat/>
    <w:rsid w:val="001C74C5"/>
    <w:pPr>
      <w:keepLines w:val="0"/>
      <w:overflowPunct/>
      <w:autoSpaceDE/>
      <w:autoSpaceDN/>
      <w:adjustRightInd/>
      <w:spacing w:before="120" w:line="360" w:lineRule="auto"/>
      <w:jc w:val="center"/>
      <w:textAlignment w:val="auto"/>
    </w:pPr>
    <w:rPr>
      <w:rFonts w:ascii="Times New Roman" w:eastAsia="Times New Roman" w:hAnsi="Times New Roman" w:cs="Times New Roman"/>
      <w:b/>
      <w:color w:val="auto"/>
      <w:sz w:val="26"/>
      <w:szCs w:val="26"/>
      <w:lang w:val="de-DE"/>
    </w:rPr>
  </w:style>
  <w:style w:type="character" w:customStyle="1" w:styleId="1Char">
    <w:name w:val="1 Char"/>
    <w:link w:val="1"/>
    <w:rsid w:val="001C74C5"/>
    <w:rPr>
      <w:rFonts w:ascii="Times New Roman" w:eastAsia="Times New Roman" w:hAnsi="Times New Roman" w:cs="Times New Roman"/>
      <w:b/>
      <w:sz w:val="26"/>
      <w:szCs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1C7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2015-08-17T08:59:00Z</dcterms:created>
  <dcterms:modified xsi:type="dcterms:W3CDTF">2015-12-29T09:40:00Z</dcterms:modified>
</cp:coreProperties>
</file>