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2E" w:rsidRPr="00792F2E" w:rsidRDefault="00792F2E" w:rsidP="00792F2E">
      <w:pPr>
        <w:spacing w:before="120" w:after="120"/>
        <w:jc w:val="center"/>
        <w:outlineLvl w:val="0"/>
        <w:rPr>
          <w:rFonts w:ascii="Arial" w:hAnsi="Arial" w:cs="Arial"/>
          <w:b/>
          <w:sz w:val="28"/>
          <w:szCs w:val="24"/>
          <w:lang w:val="vi-VN"/>
        </w:rPr>
      </w:pPr>
      <w:r w:rsidRPr="00792F2E">
        <w:rPr>
          <w:rFonts w:ascii="Arial" w:hAnsi="Arial" w:cs="Arial"/>
          <w:b/>
          <w:sz w:val="28"/>
          <w:szCs w:val="24"/>
        </w:rPr>
        <w:t>PHÂ</w:t>
      </w:r>
      <w:r w:rsidRPr="00792F2E">
        <w:rPr>
          <w:rFonts w:ascii="Arial" w:hAnsi="Arial" w:cs="Arial"/>
          <w:b/>
          <w:sz w:val="28"/>
          <w:szCs w:val="24"/>
          <w:lang w:val="vi-VN"/>
        </w:rPr>
        <w:t>N TÍCH MỘT SỐ YẾU TỐ LIÊN QUAN ĐẾN HÀNH VI BẢO VỆ</w:t>
      </w:r>
      <w:r w:rsidRPr="00792F2E">
        <w:rPr>
          <w:rFonts w:ascii="Arial" w:hAnsi="Arial" w:cs="Arial"/>
          <w:b/>
          <w:sz w:val="28"/>
          <w:szCs w:val="24"/>
        </w:rPr>
        <w:t xml:space="preserve"> MÔI TRƯỜNG CỦA ĐỒNG BÀO DÂN TỘC THIỂU SỐ TỈNH THÁI NGUYÊN</w:t>
      </w:r>
    </w:p>
    <w:p w:rsidR="00792F2E" w:rsidRPr="00792F2E" w:rsidRDefault="00792F2E" w:rsidP="00792F2E">
      <w:pPr>
        <w:contextualSpacing/>
        <w:jc w:val="right"/>
        <w:outlineLvl w:val="0"/>
        <w:rPr>
          <w:rFonts w:ascii="Arial" w:hAnsi="Arial" w:cs="Arial"/>
          <w:i/>
          <w:sz w:val="24"/>
          <w:szCs w:val="24"/>
          <w:lang w:val="vi-VN"/>
        </w:rPr>
      </w:pPr>
      <w:r w:rsidRPr="00792F2E">
        <w:rPr>
          <w:rFonts w:ascii="Arial" w:hAnsi="Arial" w:cs="Arial"/>
          <w:i/>
          <w:sz w:val="24"/>
          <w:szCs w:val="24"/>
          <w:lang w:val="vi-VN"/>
        </w:rPr>
        <w:t xml:space="preserve">Phạm Hồng Hải </w:t>
      </w:r>
    </w:p>
    <w:p w:rsidR="00792F2E" w:rsidRPr="00792F2E" w:rsidRDefault="00792F2E" w:rsidP="00792F2E">
      <w:pPr>
        <w:contextualSpacing/>
        <w:jc w:val="right"/>
        <w:outlineLvl w:val="0"/>
        <w:rPr>
          <w:rFonts w:ascii="Arial" w:hAnsi="Arial" w:cs="Arial"/>
          <w:i/>
          <w:sz w:val="24"/>
          <w:szCs w:val="24"/>
        </w:rPr>
      </w:pPr>
      <w:r w:rsidRPr="00792F2E">
        <w:rPr>
          <w:rFonts w:ascii="Arial" w:hAnsi="Arial" w:cs="Arial"/>
          <w:i/>
          <w:sz w:val="24"/>
          <w:szCs w:val="24"/>
          <w:lang w:val="vi-VN"/>
        </w:rPr>
        <w:t xml:space="preserve">Phạm Huy Dũng </w:t>
      </w:r>
    </w:p>
    <w:p w:rsidR="00792F2E" w:rsidRDefault="00792F2E" w:rsidP="00792F2E">
      <w:pPr>
        <w:contextualSpacing/>
        <w:jc w:val="both"/>
        <w:rPr>
          <w:rFonts w:ascii="Arial" w:hAnsi="Arial" w:cs="Arial"/>
          <w:b/>
          <w:sz w:val="24"/>
          <w:szCs w:val="24"/>
          <w:lang w:val="vi-VN"/>
        </w:rPr>
      </w:pPr>
    </w:p>
    <w:p w:rsidR="00792F2E" w:rsidRPr="002F4702" w:rsidRDefault="00792F2E" w:rsidP="00792F2E">
      <w:pPr>
        <w:contextualSpacing/>
        <w:jc w:val="both"/>
        <w:rPr>
          <w:rFonts w:ascii="Arial" w:hAnsi="Arial" w:cs="Arial"/>
          <w:sz w:val="24"/>
          <w:szCs w:val="24"/>
          <w:lang w:val="vi-VN"/>
        </w:rPr>
      </w:pPr>
      <w:r w:rsidRPr="002F4702">
        <w:rPr>
          <w:rFonts w:ascii="Arial" w:hAnsi="Arial" w:cs="Arial"/>
          <w:b/>
          <w:sz w:val="24"/>
          <w:szCs w:val="24"/>
          <w:lang w:val="vi-VN"/>
        </w:rPr>
        <w:t>Tóm tắt:</w:t>
      </w:r>
      <w:r w:rsidRPr="002F4702">
        <w:rPr>
          <w:rFonts w:ascii="Arial" w:hAnsi="Arial" w:cs="Arial"/>
          <w:b/>
          <w:sz w:val="24"/>
          <w:szCs w:val="24"/>
        </w:rPr>
        <w:t xml:space="preserve"> </w:t>
      </w:r>
      <w:r w:rsidRPr="002F4702">
        <w:rPr>
          <w:rFonts w:ascii="Arial" w:hAnsi="Arial" w:cs="Arial"/>
          <w:sz w:val="24"/>
          <w:szCs w:val="24"/>
        </w:rPr>
        <w:t xml:space="preserve">Nghiên cứu được tiến hành trên129 hộ gia đình tại xã Phương Giao, huyện Võ Nhai, tỉnh Thái Nguyên. </w:t>
      </w:r>
      <w:r w:rsidRPr="002F4702">
        <w:rPr>
          <w:rFonts w:ascii="Arial" w:hAnsi="Arial" w:cs="Arial"/>
          <w:b/>
          <w:sz w:val="24"/>
          <w:szCs w:val="24"/>
        </w:rPr>
        <w:t>Phương pháp</w:t>
      </w:r>
      <w:r w:rsidRPr="002F4702">
        <w:rPr>
          <w:rFonts w:ascii="Arial" w:hAnsi="Arial" w:cs="Arial"/>
          <w:sz w:val="24"/>
          <w:szCs w:val="24"/>
        </w:rPr>
        <w:t>: Mô tả thiết kế cắt ngang, phân tích mối liên quan bằng test χ</w:t>
      </w:r>
      <w:r w:rsidRPr="002F4702">
        <w:rPr>
          <w:rFonts w:ascii="Arial" w:hAnsi="Arial" w:cs="Arial"/>
          <w:sz w:val="24"/>
          <w:szCs w:val="24"/>
          <w:vertAlign w:val="superscript"/>
        </w:rPr>
        <w:t>2</w:t>
      </w:r>
      <w:r w:rsidRPr="002F4702">
        <w:rPr>
          <w:rFonts w:ascii="Arial" w:hAnsi="Arial" w:cs="Arial"/>
          <w:sz w:val="24"/>
          <w:szCs w:val="24"/>
        </w:rPr>
        <w:t xml:space="preserve">. </w:t>
      </w:r>
      <w:r w:rsidRPr="002F4702">
        <w:rPr>
          <w:rFonts w:ascii="Arial" w:hAnsi="Arial" w:cs="Arial"/>
          <w:b/>
          <w:sz w:val="24"/>
          <w:szCs w:val="24"/>
        </w:rPr>
        <w:t>Kết quả:</w:t>
      </w:r>
      <w:r w:rsidRPr="002F4702">
        <w:rPr>
          <w:rFonts w:ascii="Arial" w:hAnsi="Arial" w:cs="Arial"/>
          <w:b/>
          <w:sz w:val="24"/>
          <w:szCs w:val="24"/>
          <w:lang w:val="nl-NL"/>
        </w:rPr>
        <w:t>(1)</w:t>
      </w:r>
      <w:r w:rsidRPr="002F4702">
        <w:rPr>
          <w:rFonts w:ascii="Arial" w:hAnsi="Arial" w:cs="Arial"/>
          <w:i/>
          <w:sz w:val="24"/>
          <w:szCs w:val="24"/>
          <w:lang w:val="nl-NL"/>
        </w:rPr>
        <w:t>Người dân tộc</w:t>
      </w:r>
      <w:r w:rsidRPr="002F4702">
        <w:rPr>
          <w:rFonts w:ascii="Arial" w:hAnsi="Arial" w:cs="Arial"/>
          <w:sz w:val="24"/>
          <w:szCs w:val="24"/>
          <w:lang w:val="nl-NL"/>
        </w:rPr>
        <w:t xml:space="preserve"> thiểu số chiếm 55,8%. Nghề nghiệp chủ yếu là làm ruộng (79,1%), hộ gia đình nghèo chiếm 42,6%. </w:t>
      </w:r>
      <w:r w:rsidRPr="002F4702">
        <w:rPr>
          <w:rFonts w:ascii="Arial" w:hAnsi="Arial" w:cs="Arial"/>
          <w:b/>
          <w:sz w:val="24"/>
          <w:szCs w:val="24"/>
          <w:lang w:val="nl-NL"/>
        </w:rPr>
        <w:t>(2)</w:t>
      </w:r>
      <w:r w:rsidRPr="002F4702">
        <w:rPr>
          <w:rFonts w:ascii="Arial" w:hAnsi="Arial" w:cs="Arial"/>
          <w:i/>
          <w:sz w:val="24"/>
          <w:szCs w:val="24"/>
          <w:lang w:val="nl-NL"/>
        </w:rPr>
        <w:t>Nguồn nước</w:t>
      </w:r>
      <w:r w:rsidRPr="002F4702">
        <w:rPr>
          <w:rFonts w:ascii="Arial" w:hAnsi="Arial" w:cs="Arial"/>
          <w:sz w:val="24"/>
          <w:szCs w:val="24"/>
          <w:lang w:val="nl-NL"/>
        </w:rPr>
        <w:t xml:space="preserve"> sinh hoạt: máng lần 78,3%; có 5,4% nước suối và 3,9% nước ao hồ.</w:t>
      </w:r>
      <w:r w:rsidRPr="002F4702">
        <w:rPr>
          <w:rFonts w:ascii="Arial" w:hAnsi="Arial" w:cs="Arial"/>
          <w:b/>
          <w:sz w:val="24"/>
          <w:szCs w:val="24"/>
          <w:lang w:val="nl-NL"/>
        </w:rPr>
        <w:t>(3)</w:t>
      </w:r>
      <w:r w:rsidRPr="002F4702">
        <w:rPr>
          <w:rFonts w:ascii="Arial" w:hAnsi="Arial" w:cs="Arial"/>
          <w:bCs/>
          <w:i/>
          <w:sz w:val="24"/>
          <w:szCs w:val="24"/>
          <w:lang w:val="nl-NL"/>
        </w:rPr>
        <w:t>Tỷ lệ hộ gia đình kém vệ sinh</w:t>
      </w:r>
      <w:r w:rsidRPr="002F4702">
        <w:rPr>
          <w:rFonts w:ascii="Arial" w:hAnsi="Arial" w:cs="Arial"/>
          <w:bCs/>
          <w:sz w:val="24"/>
          <w:szCs w:val="24"/>
          <w:lang w:val="nl-NL"/>
        </w:rPr>
        <w:t>: không có hố xí (94,6%), không có nhà tắm (66,6%). Thả rông gia súc chiếm 47,3%.</w:t>
      </w:r>
      <w:r w:rsidRPr="002F4702">
        <w:rPr>
          <w:rFonts w:ascii="Arial" w:hAnsi="Arial" w:cs="Arial"/>
          <w:b/>
          <w:bCs/>
          <w:sz w:val="24"/>
          <w:szCs w:val="24"/>
          <w:lang w:val="nl-NL"/>
        </w:rPr>
        <w:t>(4)</w:t>
      </w:r>
      <w:r w:rsidRPr="002F4702">
        <w:rPr>
          <w:rFonts w:ascii="Arial" w:hAnsi="Arial" w:cs="Arial"/>
          <w:bCs/>
          <w:sz w:val="24"/>
          <w:szCs w:val="24"/>
          <w:lang w:val="nl-NL"/>
        </w:rPr>
        <w:t xml:space="preserve">Có 89,1% </w:t>
      </w:r>
      <w:r w:rsidRPr="002F4702">
        <w:rPr>
          <w:rFonts w:ascii="Arial" w:hAnsi="Arial" w:cs="Arial"/>
          <w:bCs/>
          <w:i/>
          <w:sz w:val="24"/>
          <w:szCs w:val="24"/>
          <w:lang w:val="nl-NL"/>
        </w:rPr>
        <w:t>hộ gia đình không có kiến thức về vệ sinh môi trường</w:t>
      </w:r>
      <w:r w:rsidRPr="002F4702">
        <w:rPr>
          <w:rFonts w:ascii="Arial" w:hAnsi="Arial" w:cs="Arial"/>
          <w:bCs/>
          <w:sz w:val="24"/>
          <w:szCs w:val="24"/>
          <w:lang w:val="nl-NL"/>
        </w:rPr>
        <w:t>:. Tỷ lệ không sử lý rác chiếm 66,7%; 41,1% hộ gia đình sử dụng phân tươi bón ruộng; 84,5% hộ gia đình sử dụng hóa chất tr</w:t>
      </w:r>
      <w:bookmarkStart w:id="0" w:name="_GoBack"/>
      <w:bookmarkEnd w:id="0"/>
      <w:r w:rsidRPr="002F4702">
        <w:rPr>
          <w:rFonts w:ascii="Arial" w:hAnsi="Arial" w:cs="Arial"/>
          <w:bCs/>
          <w:sz w:val="24"/>
          <w:szCs w:val="24"/>
          <w:lang w:val="nl-NL"/>
        </w:rPr>
        <w:t>ong trồng trọt; 82,9% rửa dụng cụ sau khi phun hóa chất tại suối, ao, ruộng, mương. Thói quen phóng uế bừa bãi chiếm 86%.</w:t>
      </w:r>
      <w:r w:rsidRPr="002F4702">
        <w:rPr>
          <w:rFonts w:ascii="Arial" w:hAnsi="Arial" w:cs="Arial"/>
          <w:b/>
          <w:bCs/>
          <w:sz w:val="24"/>
          <w:szCs w:val="24"/>
          <w:lang w:val="nl-NL"/>
        </w:rPr>
        <w:t>(5)</w:t>
      </w:r>
      <w:r w:rsidRPr="002F4702">
        <w:rPr>
          <w:rFonts w:ascii="Arial" w:hAnsi="Arial" w:cs="Arial"/>
          <w:i/>
          <w:sz w:val="24"/>
          <w:szCs w:val="24"/>
          <w:lang w:val="it-IT"/>
        </w:rPr>
        <w:t xml:space="preserve"> Nhân lực y tế</w:t>
      </w:r>
      <w:r w:rsidRPr="002F4702">
        <w:rPr>
          <w:rFonts w:ascii="Arial" w:hAnsi="Arial" w:cs="Arial"/>
          <w:sz w:val="24"/>
          <w:szCs w:val="24"/>
          <w:lang w:val="it-IT"/>
        </w:rPr>
        <w:t>: Cán bộ trạm y tế tham gia truyền thông chiếm 31,7%, nhân viên y tế thôn bản 63,4%, cộng tác viên dân số 4,7%.</w:t>
      </w:r>
      <w:r w:rsidRPr="002F4702">
        <w:rPr>
          <w:rFonts w:ascii="Arial" w:hAnsi="Arial" w:cs="Arial"/>
          <w:b/>
          <w:bCs/>
          <w:sz w:val="24"/>
          <w:szCs w:val="24"/>
          <w:lang w:val="nl-NL"/>
        </w:rPr>
        <w:t>(6)</w:t>
      </w:r>
      <w:r w:rsidRPr="002F4702">
        <w:rPr>
          <w:rFonts w:ascii="Arial" w:hAnsi="Arial" w:cs="Arial"/>
          <w:bCs/>
          <w:i/>
          <w:sz w:val="24"/>
          <w:szCs w:val="24"/>
          <w:lang w:val="nl-NL"/>
        </w:rPr>
        <w:t>Nguồn thông tin</w:t>
      </w:r>
      <w:r w:rsidRPr="002F4702">
        <w:rPr>
          <w:rFonts w:ascii="Arial" w:hAnsi="Arial" w:cs="Arial"/>
          <w:bCs/>
          <w:sz w:val="24"/>
          <w:szCs w:val="24"/>
          <w:lang w:val="nl-NL"/>
        </w:rPr>
        <w:t>:  Phần lớn người dân tại các hộ gia đình không được nghe truyền thông về vệ sinh môi trường, trong đó không được nghe về xử lý rác chiếm 91,5%; xử lý phân chiếm 90,7%; xử lý nguồn nước chiếm 83,7%.</w:t>
      </w:r>
      <w:r w:rsidRPr="002F4702">
        <w:rPr>
          <w:rFonts w:ascii="Arial" w:hAnsi="Arial" w:cs="Arial"/>
          <w:b/>
          <w:bCs/>
          <w:sz w:val="24"/>
          <w:szCs w:val="24"/>
          <w:lang w:val="nl-NL"/>
        </w:rPr>
        <w:t>(7)</w:t>
      </w:r>
      <w:r w:rsidRPr="002F4702">
        <w:rPr>
          <w:rFonts w:ascii="Arial" w:hAnsi="Arial" w:cs="Arial"/>
          <w:bCs/>
          <w:i/>
          <w:sz w:val="24"/>
          <w:szCs w:val="24"/>
          <w:lang w:val="nl-NL"/>
        </w:rPr>
        <w:t xml:space="preserve">Có mối liên quan </w:t>
      </w:r>
      <w:r w:rsidRPr="002F4702">
        <w:rPr>
          <w:rFonts w:ascii="Arial" w:hAnsi="Arial" w:cs="Arial"/>
          <w:bCs/>
          <w:sz w:val="24"/>
          <w:szCs w:val="24"/>
          <w:lang w:val="nl-NL"/>
        </w:rPr>
        <w:t xml:space="preserve">chặt chẽ giữa nghề nghiệp,  điều kiện kinh tế, yếu tố dân tộc, kiến thức,  thái độ của người dân và nguồn thông tin vệ sinh môi trường mà người dân nhận được với hành vi vệ sinh môi trường  (p &lt; 0,01). </w:t>
      </w:r>
      <w:r w:rsidRPr="002F4702">
        <w:rPr>
          <w:rFonts w:ascii="Arial" w:hAnsi="Arial" w:cs="Arial"/>
          <w:b/>
          <w:bCs/>
          <w:sz w:val="24"/>
          <w:szCs w:val="24"/>
          <w:lang w:val="nl-NL"/>
        </w:rPr>
        <w:t xml:space="preserve">Khuyến nghị: (1) </w:t>
      </w:r>
      <w:r w:rsidRPr="002F4702">
        <w:rPr>
          <w:rFonts w:ascii="Arial" w:hAnsi="Arial" w:cs="Arial"/>
          <w:bCs/>
          <w:i/>
          <w:sz w:val="24"/>
          <w:szCs w:val="24"/>
          <w:lang w:val="nl-NL"/>
        </w:rPr>
        <w:t>T</w:t>
      </w:r>
      <w:r w:rsidRPr="002F4702">
        <w:rPr>
          <w:rFonts w:ascii="Arial" w:hAnsi="Arial" w:cs="Arial"/>
          <w:i/>
          <w:sz w:val="24"/>
          <w:szCs w:val="24"/>
          <w:lang w:val="nl-NL"/>
        </w:rPr>
        <w:t>rạm y tế</w:t>
      </w:r>
      <w:r w:rsidRPr="002F4702">
        <w:rPr>
          <w:rFonts w:ascii="Arial" w:hAnsi="Arial" w:cs="Arial"/>
          <w:sz w:val="24"/>
          <w:szCs w:val="24"/>
          <w:lang w:val="nl-NL"/>
        </w:rPr>
        <w:t xml:space="preserve"> cần đẩy mạnh hoạt động truyền thông về vệ sinh môi trường đến từng hộ gia đình. </w:t>
      </w:r>
      <w:r w:rsidRPr="002F4702">
        <w:rPr>
          <w:rFonts w:ascii="Arial" w:hAnsi="Arial" w:cs="Arial"/>
          <w:b/>
          <w:sz w:val="24"/>
          <w:szCs w:val="24"/>
          <w:lang w:val="nl-NL"/>
        </w:rPr>
        <w:t xml:space="preserve">(2) </w:t>
      </w:r>
      <w:r w:rsidRPr="002F4702">
        <w:rPr>
          <w:rFonts w:ascii="Arial" w:hAnsi="Arial" w:cs="Arial"/>
          <w:sz w:val="24"/>
          <w:szCs w:val="24"/>
          <w:lang w:val="nl-NL"/>
        </w:rPr>
        <w:t>Các cấp chính quyền và các ban ngành đoàn thể cần quan tâm hơn nữa đến công tác vệ sinh môi trường của địa phương. Hỗ trợ, khuyến khích, hướng dẫn người dân tự sử lý nguồn nước sinh hoạt, sử lý rác thải. Sử dụng hóa chất trong trồng trọt, chăn nuôi đảm bảo an toàn cho sức khỏe cho gia đình và cộng đồng</w:t>
      </w:r>
      <w:r w:rsidRPr="002F4702">
        <w:rPr>
          <w:rFonts w:ascii="Arial" w:hAnsi="Arial" w:cs="Arial"/>
          <w:sz w:val="24"/>
          <w:szCs w:val="24"/>
          <w:lang w:val="vi-VN"/>
        </w:rPr>
        <w:t>.</w:t>
      </w:r>
    </w:p>
    <w:p w:rsidR="00792F2E" w:rsidRPr="002F4702" w:rsidRDefault="00792F2E" w:rsidP="00792F2E">
      <w:pPr>
        <w:contextualSpacing/>
        <w:jc w:val="both"/>
        <w:rPr>
          <w:rFonts w:ascii="Arial" w:hAnsi="Arial" w:cs="Arial"/>
          <w:i/>
          <w:sz w:val="24"/>
          <w:szCs w:val="24"/>
          <w:lang w:val="vi-VN"/>
        </w:rPr>
      </w:pPr>
      <w:r w:rsidRPr="00792F2E">
        <w:rPr>
          <w:rFonts w:ascii="Arial" w:hAnsi="Arial" w:cs="Arial"/>
          <w:b/>
          <w:i/>
          <w:sz w:val="24"/>
          <w:szCs w:val="24"/>
          <w:lang w:val="vi-VN"/>
        </w:rPr>
        <w:t>Từ khóa</w:t>
      </w:r>
      <w:r w:rsidRPr="002F4702">
        <w:rPr>
          <w:rFonts w:ascii="Arial" w:hAnsi="Arial" w:cs="Arial"/>
          <w:i/>
          <w:sz w:val="24"/>
          <w:szCs w:val="24"/>
          <w:lang w:val="vi-VN"/>
        </w:rPr>
        <w:t>: Miền núi, môi trường, hộ gia đình</w:t>
      </w:r>
    </w:p>
    <w:p w:rsidR="00792F2E" w:rsidRPr="002F4702" w:rsidRDefault="00792F2E" w:rsidP="00792F2E">
      <w:pPr>
        <w:ind w:firstLine="720"/>
        <w:contextualSpacing/>
        <w:jc w:val="both"/>
        <w:rPr>
          <w:rFonts w:ascii="Arial" w:hAnsi="Arial" w:cs="Arial"/>
          <w:b/>
          <w:i/>
          <w:sz w:val="24"/>
          <w:szCs w:val="24"/>
          <w:lang w:val="vi-VN"/>
        </w:rPr>
      </w:pPr>
    </w:p>
    <w:p w:rsidR="00792F2E" w:rsidRDefault="00792F2E" w:rsidP="00792F2E">
      <w:pPr>
        <w:contextualSpacing/>
        <w:jc w:val="both"/>
        <w:rPr>
          <w:rFonts w:ascii="Arial" w:hAnsi="Arial" w:cs="Arial"/>
          <w:b/>
          <w:sz w:val="24"/>
          <w:szCs w:val="24"/>
        </w:rPr>
      </w:pPr>
      <w:r w:rsidRPr="002F4702">
        <w:rPr>
          <w:rFonts w:ascii="Arial" w:hAnsi="Arial" w:cs="Arial"/>
          <w:b/>
          <w:sz w:val="24"/>
          <w:szCs w:val="24"/>
          <w:lang w:val="vi-VN"/>
        </w:rPr>
        <w:t>Abstract</w:t>
      </w:r>
      <w:r w:rsidRPr="002F4702">
        <w:rPr>
          <w:rFonts w:ascii="Arial" w:hAnsi="Arial" w:cs="Arial"/>
          <w:b/>
          <w:sz w:val="24"/>
          <w:szCs w:val="24"/>
        </w:rPr>
        <w:t xml:space="preserve">: </w:t>
      </w:r>
    </w:p>
    <w:p w:rsidR="00792F2E" w:rsidRPr="002F4702" w:rsidRDefault="00792F2E" w:rsidP="00792F2E">
      <w:pPr>
        <w:contextualSpacing/>
        <w:jc w:val="center"/>
        <w:rPr>
          <w:rFonts w:ascii="Arial" w:hAnsi="Arial" w:cs="Arial"/>
          <w:b/>
          <w:sz w:val="24"/>
          <w:szCs w:val="24"/>
        </w:rPr>
      </w:pPr>
      <w:r w:rsidRPr="002F4702">
        <w:rPr>
          <w:rFonts w:ascii="Arial" w:hAnsi="Arial" w:cs="Arial"/>
          <w:b/>
          <w:sz w:val="24"/>
          <w:szCs w:val="24"/>
        </w:rPr>
        <w:t>ANALYZING SOME FACTORS AFFECTING THAI NGUYEN INDIGENOUS BEHAVIOR FOR ENVIRONMENT PROTECTION</w:t>
      </w:r>
    </w:p>
    <w:p w:rsidR="00792F2E" w:rsidRDefault="00792F2E" w:rsidP="00792F2E">
      <w:pPr>
        <w:contextualSpacing/>
        <w:jc w:val="both"/>
        <w:rPr>
          <w:rFonts w:ascii="Arial" w:hAnsi="Arial" w:cs="Arial"/>
          <w:b/>
          <w:sz w:val="24"/>
          <w:szCs w:val="24"/>
        </w:rPr>
      </w:pPr>
    </w:p>
    <w:p w:rsidR="00792F2E" w:rsidRPr="002F4702" w:rsidRDefault="00792F2E" w:rsidP="00792F2E">
      <w:pPr>
        <w:contextualSpacing/>
        <w:jc w:val="both"/>
        <w:rPr>
          <w:rFonts w:ascii="Arial" w:hAnsi="Arial" w:cs="Arial"/>
          <w:sz w:val="24"/>
          <w:szCs w:val="24"/>
        </w:rPr>
      </w:pPr>
      <w:r w:rsidRPr="002F4702">
        <w:rPr>
          <w:rFonts w:ascii="Arial" w:hAnsi="Arial" w:cs="Arial"/>
          <w:sz w:val="24"/>
          <w:szCs w:val="24"/>
        </w:rPr>
        <w:t xml:space="preserve">The study was conducted on 129 households in Phuong Giao Commune, Vo Nhai district, Thai Nguyen province. </w:t>
      </w:r>
      <w:r w:rsidRPr="002F4702">
        <w:rPr>
          <w:rFonts w:ascii="Arial" w:hAnsi="Arial" w:cs="Arial"/>
          <w:b/>
          <w:sz w:val="24"/>
          <w:szCs w:val="24"/>
        </w:rPr>
        <w:t>Methods:</w:t>
      </w:r>
      <w:r w:rsidRPr="002F4702">
        <w:rPr>
          <w:rFonts w:ascii="Arial" w:hAnsi="Arial" w:cs="Arial"/>
          <w:sz w:val="24"/>
          <w:szCs w:val="24"/>
        </w:rPr>
        <w:t>Cross-sectional descriptive design was used for analysis of respective elements with χ</w:t>
      </w:r>
      <w:r w:rsidRPr="002F4702">
        <w:rPr>
          <w:rFonts w:ascii="Arial" w:hAnsi="Arial" w:cs="Arial"/>
          <w:sz w:val="24"/>
          <w:szCs w:val="24"/>
          <w:vertAlign w:val="superscript"/>
        </w:rPr>
        <w:t>2</w:t>
      </w:r>
      <w:r w:rsidRPr="002F4702">
        <w:rPr>
          <w:rFonts w:ascii="Arial" w:hAnsi="Arial" w:cs="Arial"/>
          <w:sz w:val="24"/>
          <w:szCs w:val="24"/>
        </w:rPr>
        <w:t xml:space="preserve"> test. </w:t>
      </w:r>
      <w:r w:rsidRPr="002F4702">
        <w:rPr>
          <w:rFonts w:ascii="Arial" w:hAnsi="Arial" w:cs="Arial"/>
          <w:b/>
          <w:sz w:val="24"/>
          <w:szCs w:val="24"/>
        </w:rPr>
        <w:t>Results:(1)</w:t>
      </w:r>
      <w:r w:rsidRPr="002F4702">
        <w:rPr>
          <w:rFonts w:ascii="Arial" w:hAnsi="Arial" w:cs="Arial"/>
          <w:b/>
          <w:sz w:val="24"/>
          <w:szCs w:val="24"/>
          <w:lang w:val="vi-VN"/>
        </w:rPr>
        <w:t xml:space="preserve"> </w:t>
      </w:r>
      <w:r w:rsidRPr="002F4702">
        <w:rPr>
          <w:rStyle w:val="hps"/>
          <w:rFonts w:ascii="Arial" w:hAnsi="Arial" w:cs="Arial"/>
          <w:i/>
          <w:sz w:val="24"/>
          <w:szCs w:val="24"/>
        </w:rPr>
        <w:t>Ethnicminorities</w:t>
      </w:r>
      <w:r w:rsidRPr="002F4702">
        <w:rPr>
          <w:rStyle w:val="hps"/>
          <w:rFonts w:ascii="Arial" w:hAnsi="Arial" w:cs="Arial"/>
          <w:sz w:val="24"/>
          <w:szCs w:val="24"/>
        </w:rPr>
        <w:t xml:space="preserve"> population was accounted for55.8</w:t>
      </w:r>
      <w:r w:rsidRPr="002F4702">
        <w:rPr>
          <w:rFonts w:ascii="Arial" w:hAnsi="Arial" w:cs="Arial"/>
          <w:sz w:val="24"/>
          <w:szCs w:val="24"/>
        </w:rPr>
        <w:t>%. Their m</w:t>
      </w:r>
      <w:r w:rsidRPr="002F4702">
        <w:rPr>
          <w:rStyle w:val="hps"/>
          <w:rFonts w:ascii="Arial" w:hAnsi="Arial" w:cs="Arial"/>
          <w:sz w:val="24"/>
          <w:szCs w:val="24"/>
        </w:rPr>
        <w:t>ain</w:t>
      </w:r>
      <w:r w:rsidRPr="002F4702">
        <w:rPr>
          <w:rStyle w:val="hps"/>
          <w:rFonts w:ascii="Arial" w:hAnsi="Arial" w:cs="Arial"/>
          <w:sz w:val="24"/>
          <w:szCs w:val="24"/>
          <w:lang w:val="vi-VN"/>
        </w:rPr>
        <w:t xml:space="preserve"> </w:t>
      </w:r>
      <w:r w:rsidRPr="002F4702">
        <w:rPr>
          <w:rStyle w:val="hps"/>
          <w:rFonts w:ascii="Arial" w:hAnsi="Arial" w:cs="Arial"/>
          <w:sz w:val="24"/>
          <w:szCs w:val="24"/>
        </w:rPr>
        <w:t>occupation</w:t>
      </w:r>
      <w:r w:rsidRPr="002F4702">
        <w:rPr>
          <w:rFonts w:ascii="Arial" w:hAnsi="Arial" w:cs="Arial"/>
          <w:sz w:val="24"/>
          <w:szCs w:val="24"/>
        </w:rPr>
        <w:t xml:space="preserve"> was </w:t>
      </w:r>
      <w:r w:rsidRPr="002F4702">
        <w:rPr>
          <w:rStyle w:val="hps"/>
          <w:rFonts w:ascii="Arial" w:hAnsi="Arial" w:cs="Arial"/>
          <w:sz w:val="24"/>
          <w:szCs w:val="24"/>
        </w:rPr>
        <w:t>farming</w:t>
      </w:r>
      <w:r w:rsidRPr="002F4702">
        <w:rPr>
          <w:rStyle w:val="hpsatn"/>
          <w:rFonts w:ascii="Arial" w:hAnsi="Arial" w:cs="Arial"/>
          <w:sz w:val="24"/>
          <w:szCs w:val="24"/>
        </w:rPr>
        <w:t>(</w:t>
      </w:r>
      <w:r w:rsidRPr="002F4702">
        <w:rPr>
          <w:rFonts w:ascii="Arial" w:hAnsi="Arial" w:cs="Arial"/>
          <w:sz w:val="24"/>
          <w:szCs w:val="24"/>
        </w:rPr>
        <w:t xml:space="preserve">79.1%), </w:t>
      </w:r>
      <w:r w:rsidRPr="002F4702">
        <w:rPr>
          <w:rStyle w:val="hps"/>
          <w:rFonts w:ascii="Arial" w:hAnsi="Arial" w:cs="Arial"/>
          <w:sz w:val="24"/>
          <w:szCs w:val="24"/>
        </w:rPr>
        <w:t>poor</w:t>
      </w:r>
      <w:r w:rsidRPr="002F4702">
        <w:rPr>
          <w:rStyle w:val="hps"/>
          <w:rFonts w:ascii="Arial" w:hAnsi="Arial" w:cs="Arial"/>
          <w:sz w:val="24"/>
          <w:szCs w:val="24"/>
          <w:lang w:val="vi-VN"/>
        </w:rPr>
        <w:t xml:space="preserve"> </w:t>
      </w:r>
      <w:r w:rsidRPr="002F4702">
        <w:rPr>
          <w:rStyle w:val="hps"/>
          <w:rFonts w:ascii="Arial" w:hAnsi="Arial" w:cs="Arial"/>
          <w:sz w:val="24"/>
          <w:szCs w:val="24"/>
        </w:rPr>
        <w:t>households were</w:t>
      </w:r>
      <w:r w:rsidRPr="002F4702">
        <w:rPr>
          <w:rStyle w:val="hps"/>
          <w:rFonts w:ascii="Arial" w:hAnsi="Arial" w:cs="Arial"/>
          <w:sz w:val="24"/>
          <w:szCs w:val="24"/>
          <w:lang w:val="vi-VN"/>
        </w:rPr>
        <w:t xml:space="preserve"> </w:t>
      </w:r>
      <w:r w:rsidRPr="002F4702">
        <w:rPr>
          <w:rStyle w:val="hps"/>
          <w:rFonts w:ascii="Arial" w:hAnsi="Arial" w:cs="Arial"/>
          <w:sz w:val="24"/>
          <w:szCs w:val="24"/>
        </w:rPr>
        <w:t>accounted</w:t>
      </w:r>
      <w:r w:rsidRPr="002F4702">
        <w:rPr>
          <w:rStyle w:val="hps"/>
          <w:rFonts w:ascii="Arial" w:hAnsi="Arial" w:cs="Arial"/>
          <w:sz w:val="24"/>
          <w:szCs w:val="24"/>
          <w:lang w:val="vi-VN"/>
        </w:rPr>
        <w:t xml:space="preserve"> </w:t>
      </w:r>
      <w:r w:rsidRPr="002F4702">
        <w:rPr>
          <w:rStyle w:val="hps"/>
          <w:rFonts w:ascii="Arial" w:hAnsi="Arial" w:cs="Arial"/>
          <w:sz w:val="24"/>
          <w:szCs w:val="24"/>
        </w:rPr>
        <w:t>for42.6</w:t>
      </w:r>
      <w:r w:rsidRPr="002F4702">
        <w:rPr>
          <w:rFonts w:ascii="Arial" w:hAnsi="Arial" w:cs="Arial"/>
          <w:sz w:val="24"/>
          <w:szCs w:val="24"/>
        </w:rPr>
        <w:t xml:space="preserve">%. </w:t>
      </w:r>
      <w:r w:rsidRPr="002F4702">
        <w:rPr>
          <w:rFonts w:ascii="Arial" w:hAnsi="Arial" w:cs="Arial"/>
          <w:b/>
          <w:sz w:val="24"/>
          <w:szCs w:val="24"/>
        </w:rPr>
        <w:t>(2)</w:t>
      </w:r>
      <w:r w:rsidRPr="002F4702">
        <w:rPr>
          <w:rFonts w:ascii="Arial" w:hAnsi="Arial" w:cs="Arial"/>
          <w:b/>
          <w:sz w:val="24"/>
          <w:szCs w:val="24"/>
          <w:lang w:val="vi-VN"/>
        </w:rPr>
        <w:t xml:space="preserve"> </w:t>
      </w:r>
      <w:r w:rsidRPr="002F4702">
        <w:rPr>
          <w:rFonts w:ascii="Arial" w:hAnsi="Arial" w:cs="Arial"/>
          <w:i/>
          <w:sz w:val="24"/>
          <w:szCs w:val="24"/>
        </w:rPr>
        <w:t>Water sources</w:t>
      </w:r>
      <w:r w:rsidRPr="002F4702">
        <w:rPr>
          <w:rFonts w:ascii="Arial" w:hAnsi="Arial" w:cs="Arial"/>
          <w:sz w:val="24"/>
          <w:szCs w:val="24"/>
        </w:rPr>
        <w:t xml:space="preserve"> consisted of  bamboo tubes water </w:t>
      </w:r>
      <w:r w:rsidRPr="002F4702">
        <w:rPr>
          <w:rStyle w:val="hps"/>
          <w:rFonts w:ascii="Arial" w:hAnsi="Arial" w:cs="Arial"/>
          <w:sz w:val="24"/>
          <w:szCs w:val="24"/>
        </w:rPr>
        <w:t>78.3</w:t>
      </w:r>
      <w:r w:rsidRPr="002F4702">
        <w:rPr>
          <w:rFonts w:ascii="Arial" w:hAnsi="Arial" w:cs="Arial"/>
          <w:sz w:val="24"/>
          <w:szCs w:val="24"/>
        </w:rPr>
        <w:t xml:space="preserve">%; </w:t>
      </w:r>
      <w:r w:rsidRPr="002F4702">
        <w:rPr>
          <w:rStyle w:val="hps"/>
          <w:rFonts w:ascii="Arial" w:hAnsi="Arial" w:cs="Arial"/>
          <w:sz w:val="24"/>
          <w:szCs w:val="24"/>
        </w:rPr>
        <w:t>stream</w:t>
      </w:r>
      <w:r w:rsidRPr="002F4702">
        <w:rPr>
          <w:rStyle w:val="hps"/>
          <w:rFonts w:ascii="Arial" w:hAnsi="Arial" w:cs="Arial"/>
          <w:sz w:val="24"/>
          <w:szCs w:val="24"/>
          <w:lang w:val="vi-VN"/>
        </w:rPr>
        <w:t xml:space="preserve"> </w:t>
      </w:r>
      <w:r w:rsidRPr="002F4702">
        <w:rPr>
          <w:rStyle w:val="hps"/>
          <w:rFonts w:ascii="Arial" w:hAnsi="Arial" w:cs="Arial"/>
          <w:sz w:val="24"/>
          <w:szCs w:val="24"/>
        </w:rPr>
        <w:t>water5.4</w:t>
      </w:r>
      <w:r w:rsidRPr="002F4702">
        <w:rPr>
          <w:rFonts w:ascii="Arial" w:hAnsi="Arial" w:cs="Arial"/>
          <w:sz w:val="24"/>
          <w:szCs w:val="24"/>
        </w:rPr>
        <w:t xml:space="preserve">% </w:t>
      </w:r>
      <w:r w:rsidRPr="002F4702">
        <w:rPr>
          <w:rStyle w:val="hps"/>
          <w:rFonts w:ascii="Arial" w:hAnsi="Arial" w:cs="Arial"/>
          <w:sz w:val="24"/>
          <w:szCs w:val="24"/>
        </w:rPr>
        <w:t>and</w:t>
      </w:r>
      <w:r w:rsidRPr="002F4702">
        <w:rPr>
          <w:rStyle w:val="hps"/>
          <w:rFonts w:ascii="Arial" w:hAnsi="Arial" w:cs="Arial"/>
          <w:sz w:val="24"/>
          <w:szCs w:val="24"/>
          <w:lang w:val="vi-VN"/>
        </w:rPr>
        <w:t xml:space="preserve"> </w:t>
      </w:r>
      <w:r w:rsidRPr="002F4702">
        <w:rPr>
          <w:rStyle w:val="hps"/>
          <w:rFonts w:ascii="Arial" w:hAnsi="Arial" w:cs="Arial"/>
          <w:sz w:val="24"/>
          <w:szCs w:val="24"/>
        </w:rPr>
        <w:t>ponds water</w:t>
      </w:r>
      <w:r w:rsidRPr="002F4702">
        <w:rPr>
          <w:rStyle w:val="hps"/>
          <w:rFonts w:ascii="Arial" w:hAnsi="Arial" w:cs="Arial"/>
          <w:sz w:val="24"/>
          <w:szCs w:val="24"/>
          <w:lang w:val="vi-VN"/>
        </w:rPr>
        <w:t xml:space="preserve"> </w:t>
      </w:r>
      <w:r w:rsidRPr="002F4702">
        <w:rPr>
          <w:rStyle w:val="hps"/>
          <w:rFonts w:ascii="Arial" w:hAnsi="Arial" w:cs="Arial"/>
          <w:sz w:val="24"/>
          <w:szCs w:val="24"/>
        </w:rPr>
        <w:t>3.9</w:t>
      </w:r>
      <w:r w:rsidRPr="002F4702">
        <w:rPr>
          <w:rFonts w:ascii="Arial" w:hAnsi="Arial" w:cs="Arial"/>
          <w:sz w:val="24"/>
          <w:szCs w:val="24"/>
        </w:rPr>
        <w:t>%</w:t>
      </w:r>
      <w:r w:rsidRPr="002F4702">
        <w:rPr>
          <w:rFonts w:ascii="Arial" w:hAnsi="Arial" w:cs="Arial"/>
          <w:b/>
          <w:sz w:val="24"/>
          <w:szCs w:val="24"/>
        </w:rPr>
        <w:t>.(3)</w:t>
      </w:r>
      <w:r w:rsidRPr="002F4702">
        <w:rPr>
          <w:rFonts w:ascii="Arial" w:hAnsi="Arial" w:cs="Arial"/>
          <w:b/>
          <w:sz w:val="24"/>
          <w:szCs w:val="24"/>
          <w:lang w:val="vi-VN"/>
        </w:rPr>
        <w:t xml:space="preserve"> </w:t>
      </w:r>
      <w:r w:rsidRPr="002F4702">
        <w:rPr>
          <w:rFonts w:ascii="Arial" w:hAnsi="Arial" w:cs="Arial"/>
          <w:i/>
          <w:sz w:val="24"/>
          <w:szCs w:val="24"/>
        </w:rPr>
        <w:t>Low sanitation house</w:t>
      </w:r>
      <w:r w:rsidRPr="002F4702">
        <w:rPr>
          <w:rFonts w:ascii="Arial" w:hAnsi="Arial" w:cs="Arial"/>
          <w:sz w:val="24"/>
          <w:szCs w:val="24"/>
        </w:rPr>
        <w:t>holds included n</w:t>
      </w:r>
      <w:r w:rsidRPr="002F4702">
        <w:rPr>
          <w:rStyle w:val="hps"/>
          <w:rFonts w:ascii="Arial" w:hAnsi="Arial" w:cs="Arial"/>
          <w:sz w:val="24"/>
          <w:szCs w:val="24"/>
        </w:rPr>
        <w:t>otoilet households</w:t>
      </w:r>
      <w:r w:rsidRPr="002F4702">
        <w:rPr>
          <w:rFonts w:ascii="Arial" w:hAnsi="Arial" w:cs="Arial"/>
          <w:sz w:val="24"/>
          <w:szCs w:val="24"/>
        </w:rPr>
        <w:t xml:space="preserve"> 94.6%, no </w:t>
      </w:r>
      <w:r w:rsidRPr="002F4702">
        <w:rPr>
          <w:rStyle w:val="hps"/>
          <w:rFonts w:ascii="Arial" w:hAnsi="Arial" w:cs="Arial"/>
          <w:sz w:val="24"/>
          <w:szCs w:val="24"/>
        </w:rPr>
        <w:t>bathroom</w:t>
      </w:r>
      <w:r w:rsidRPr="002F4702">
        <w:rPr>
          <w:rFonts w:ascii="Arial" w:hAnsi="Arial" w:cs="Arial"/>
          <w:sz w:val="24"/>
          <w:szCs w:val="24"/>
        </w:rPr>
        <w:t xml:space="preserve"> households 66.6%,  no c</w:t>
      </w:r>
      <w:r w:rsidRPr="002F4702">
        <w:rPr>
          <w:rStyle w:val="hps"/>
          <w:rFonts w:ascii="Arial" w:hAnsi="Arial" w:cs="Arial"/>
          <w:sz w:val="24"/>
          <w:szCs w:val="24"/>
        </w:rPr>
        <w:t>attle sheds households  47.3</w:t>
      </w:r>
      <w:r w:rsidRPr="002F4702">
        <w:rPr>
          <w:rFonts w:ascii="Arial" w:hAnsi="Arial" w:cs="Arial"/>
          <w:sz w:val="24"/>
          <w:szCs w:val="24"/>
        </w:rPr>
        <w:t xml:space="preserve">%. </w:t>
      </w:r>
      <w:r w:rsidRPr="002F4702">
        <w:rPr>
          <w:rFonts w:ascii="Arial" w:hAnsi="Arial" w:cs="Arial"/>
          <w:b/>
          <w:sz w:val="24"/>
          <w:szCs w:val="24"/>
        </w:rPr>
        <w:t>(4)</w:t>
      </w:r>
      <w:r w:rsidRPr="002F4702">
        <w:rPr>
          <w:rFonts w:ascii="Arial" w:hAnsi="Arial" w:cs="Arial"/>
          <w:i/>
          <w:sz w:val="24"/>
          <w:szCs w:val="24"/>
        </w:rPr>
        <w:t>Unsufficient sanitation knowledg</w:t>
      </w:r>
      <w:r w:rsidRPr="002F4702">
        <w:rPr>
          <w:rFonts w:ascii="Arial" w:hAnsi="Arial" w:cs="Arial"/>
          <w:sz w:val="24"/>
          <w:szCs w:val="24"/>
        </w:rPr>
        <w:t xml:space="preserve">e was observed in 89.1% investigated </w:t>
      </w:r>
      <w:r w:rsidRPr="002F4702">
        <w:rPr>
          <w:rStyle w:val="hps"/>
          <w:rFonts w:ascii="Arial" w:hAnsi="Arial" w:cs="Arial"/>
          <w:sz w:val="24"/>
          <w:szCs w:val="24"/>
        </w:rPr>
        <w:t>households</w:t>
      </w:r>
      <w:r w:rsidRPr="002F4702">
        <w:rPr>
          <w:rStyle w:val="hps"/>
          <w:rFonts w:ascii="Arial" w:hAnsi="Arial" w:cs="Arial"/>
          <w:sz w:val="24"/>
          <w:szCs w:val="24"/>
          <w:lang w:val="vi-VN"/>
        </w:rPr>
        <w:t xml:space="preserve"> </w:t>
      </w:r>
      <w:r w:rsidRPr="002F4702">
        <w:rPr>
          <w:rFonts w:ascii="Arial" w:hAnsi="Arial" w:cs="Arial"/>
          <w:sz w:val="24"/>
          <w:szCs w:val="24"/>
        </w:rPr>
        <w:t xml:space="preserve">and unsafe habits were listed as follows: keeping untreated </w:t>
      </w:r>
      <w:r w:rsidRPr="002F4702">
        <w:rPr>
          <w:rStyle w:val="hps"/>
          <w:rFonts w:ascii="Arial" w:hAnsi="Arial" w:cs="Arial"/>
          <w:sz w:val="24"/>
          <w:szCs w:val="24"/>
        </w:rPr>
        <w:t>waste66.7</w:t>
      </w:r>
      <w:r w:rsidRPr="002F4702">
        <w:rPr>
          <w:rFonts w:ascii="Arial" w:hAnsi="Arial" w:cs="Arial"/>
          <w:sz w:val="24"/>
          <w:szCs w:val="24"/>
        </w:rPr>
        <w:t xml:space="preserve">%, using human and animal excreta as fertilizers for rice field </w:t>
      </w:r>
      <w:r w:rsidRPr="002F4702">
        <w:rPr>
          <w:rStyle w:val="hps"/>
          <w:rFonts w:ascii="Arial" w:hAnsi="Arial" w:cs="Arial"/>
          <w:sz w:val="24"/>
          <w:szCs w:val="24"/>
        </w:rPr>
        <w:t>41.1</w:t>
      </w:r>
      <w:r w:rsidRPr="002F4702">
        <w:rPr>
          <w:rFonts w:ascii="Arial" w:hAnsi="Arial" w:cs="Arial"/>
          <w:sz w:val="24"/>
          <w:szCs w:val="24"/>
        </w:rPr>
        <w:t xml:space="preserve">%, gardening with unsafe chemicals </w:t>
      </w:r>
      <w:r w:rsidRPr="002F4702">
        <w:rPr>
          <w:rStyle w:val="hps"/>
          <w:rFonts w:ascii="Arial" w:hAnsi="Arial" w:cs="Arial"/>
          <w:sz w:val="24"/>
          <w:szCs w:val="24"/>
        </w:rPr>
        <w:t>84.5</w:t>
      </w:r>
      <w:r w:rsidRPr="002F4702">
        <w:rPr>
          <w:rFonts w:ascii="Arial" w:hAnsi="Arial" w:cs="Arial"/>
          <w:sz w:val="24"/>
          <w:szCs w:val="24"/>
        </w:rPr>
        <w:t xml:space="preserve">%; washing spray equipments in </w:t>
      </w:r>
      <w:r w:rsidRPr="002F4702">
        <w:rPr>
          <w:rStyle w:val="hps"/>
          <w:rFonts w:ascii="Arial" w:hAnsi="Arial" w:cs="Arial"/>
          <w:sz w:val="24"/>
          <w:szCs w:val="24"/>
        </w:rPr>
        <w:t>streams</w:t>
      </w:r>
      <w:r w:rsidRPr="002F4702">
        <w:rPr>
          <w:rFonts w:ascii="Arial" w:hAnsi="Arial" w:cs="Arial"/>
          <w:sz w:val="24"/>
          <w:szCs w:val="24"/>
        </w:rPr>
        <w:t xml:space="preserve">, </w:t>
      </w:r>
      <w:r w:rsidRPr="002F4702">
        <w:rPr>
          <w:rStyle w:val="hps"/>
          <w:rFonts w:ascii="Arial" w:hAnsi="Arial" w:cs="Arial"/>
          <w:sz w:val="24"/>
          <w:szCs w:val="24"/>
        </w:rPr>
        <w:t>ponds</w:t>
      </w:r>
      <w:r w:rsidRPr="002F4702">
        <w:rPr>
          <w:rFonts w:ascii="Arial" w:hAnsi="Arial" w:cs="Arial"/>
          <w:sz w:val="24"/>
          <w:szCs w:val="24"/>
        </w:rPr>
        <w:t xml:space="preserve">, </w:t>
      </w:r>
      <w:r w:rsidRPr="002F4702">
        <w:rPr>
          <w:rStyle w:val="hps"/>
          <w:rFonts w:ascii="Arial" w:hAnsi="Arial" w:cs="Arial"/>
          <w:sz w:val="24"/>
          <w:szCs w:val="24"/>
        </w:rPr>
        <w:t>fields</w:t>
      </w:r>
      <w:r w:rsidRPr="002F4702">
        <w:rPr>
          <w:rFonts w:ascii="Arial" w:hAnsi="Arial" w:cs="Arial"/>
          <w:sz w:val="24"/>
          <w:szCs w:val="24"/>
        </w:rPr>
        <w:t xml:space="preserve">, </w:t>
      </w:r>
      <w:r w:rsidRPr="002F4702">
        <w:rPr>
          <w:rStyle w:val="hps"/>
          <w:rFonts w:ascii="Arial" w:hAnsi="Arial" w:cs="Arial"/>
          <w:sz w:val="24"/>
          <w:szCs w:val="24"/>
        </w:rPr>
        <w:t>andditches after use for chemical spray 82.9</w:t>
      </w:r>
      <w:r w:rsidRPr="002F4702">
        <w:rPr>
          <w:rFonts w:ascii="Arial" w:hAnsi="Arial" w:cs="Arial"/>
          <w:sz w:val="24"/>
          <w:szCs w:val="24"/>
        </w:rPr>
        <w:t>%, unusual defecation h</w:t>
      </w:r>
      <w:r w:rsidRPr="002F4702">
        <w:rPr>
          <w:rStyle w:val="hps"/>
          <w:rFonts w:ascii="Arial" w:hAnsi="Arial" w:cs="Arial"/>
          <w:sz w:val="24"/>
          <w:szCs w:val="24"/>
        </w:rPr>
        <w:t>abits86</w:t>
      </w:r>
      <w:r w:rsidRPr="002F4702">
        <w:rPr>
          <w:rFonts w:ascii="Arial" w:hAnsi="Arial" w:cs="Arial"/>
          <w:sz w:val="24"/>
          <w:szCs w:val="24"/>
        </w:rPr>
        <w:t>%.</w:t>
      </w:r>
      <w:r w:rsidRPr="002F4702">
        <w:rPr>
          <w:rFonts w:ascii="Arial" w:hAnsi="Arial" w:cs="Arial"/>
          <w:b/>
          <w:sz w:val="24"/>
          <w:szCs w:val="24"/>
        </w:rPr>
        <w:t>(5)</w:t>
      </w:r>
      <w:r w:rsidRPr="002F4702">
        <w:rPr>
          <w:rStyle w:val="hps"/>
          <w:rFonts w:ascii="Arial" w:hAnsi="Arial" w:cs="Arial"/>
          <w:i/>
          <w:sz w:val="24"/>
          <w:szCs w:val="24"/>
        </w:rPr>
        <w:t>Human resources for health</w:t>
      </w:r>
      <w:r w:rsidRPr="002F4702">
        <w:rPr>
          <w:rStyle w:val="hps"/>
          <w:rFonts w:ascii="Arial" w:hAnsi="Arial" w:cs="Arial"/>
          <w:sz w:val="24"/>
          <w:szCs w:val="24"/>
        </w:rPr>
        <w:t xml:space="preserve"> had low participation to IEC for environment sanitation</w:t>
      </w:r>
      <w:r w:rsidRPr="002F4702">
        <w:rPr>
          <w:rFonts w:ascii="Arial" w:hAnsi="Arial" w:cs="Arial"/>
          <w:sz w:val="24"/>
          <w:szCs w:val="24"/>
        </w:rPr>
        <w:t xml:space="preserve">: CHSs staff only </w:t>
      </w:r>
      <w:r w:rsidRPr="002F4702">
        <w:rPr>
          <w:rStyle w:val="hps"/>
          <w:rFonts w:ascii="Arial" w:hAnsi="Arial" w:cs="Arial"/>
          <w:sz w:val="24"/>
          <w:szCs w:val="24"/>
        </w:rPr>
        <w:t>31.7</w:t>
      </w:r>
      <w:r w:rsidRPr="002F4702">
        <w:rPr>
          <w:rFonts w:ascii="Arial" w:hAnsi="Arial" w:cs="Arial"/>
          <w:sz w:val="24"/>
          <w:szCs w:val="24"/>
        </w:rPr>
        <w:t>%, village health workers only</w:t>
      </w:r>
      <w:r w:rsidRPr="002F4702">
        <w:rPr>
          <w:rFonts w:ascii="Arial" w:hAnsi="Arial" w:cs="Arial"/>
          <w:sz w:val="24"/>
          <w:szCs w:val="24"/>
          <w:lang w:val="vi-VN"/>
        </w:rPr>
        <w:t xml:space="preserve"> </w:t>
      </w:r>
      <w:r w:rsidRPr="002F4702">
        <w:rPr>
          <w:rStyle w:val="hps"/>
          <w:rFonts w:ascii="Arial" w:hAnsi="Arial" w:cs="Arial"/>
          <w:sz w:val="24"/>
          <w:szCs w:val="24"/>
        </w:rPr>
        <w:t>63.4</w:t>
      </w:r>
      <w:r w:rsidRPr="002F4702">
        <w:rPr>
          <w:rFonts w:ascii="Arial" w:hAnsi="Arial" w:cs="Arial"/>
          <w:sz w:val="24"/>
          <w:szCs w:val="24"/>
        </w:rPr>
        <w:t xml:space="preserve">% </w:t>
      </w:r>
      <w:r w:rsidRPr="002F4702">
        <w:rPr>
          <w:rFonts w:ascii="Arial" w:hAnsi="Arial" w:cs="Arial"/>
          <w:sz w:val="24"/>
          <w:szCs w:val="24"/>
          <w:lang w:val="vi-VN"/>
        </w:rPr>
        <w:t>and</w:t>
      </w:r>
      <w:r w:rsidRPr="002F4702">
        <w:rPr>
          <w:rFonts w:ascii="Arial" w:hAnsi="Arial" w:cs="Arial"/>
          <w:sz w:val="24"/>
          <w:szCs w:val="24"/>
        </w:rPr>
        <w:t xml:space="preserve">  FP activists only</w:t>
      </w:r>
      <w:r w:rsidRPr="002F4702">
        <w:rPr>
          <w:rFonts w:ascii="Arial" w:hAnsi="Arial" w:cs="Arial"/>
          <w:sz w:val="24"/>
          <w:szCs w:val="24"/>
          <w:lang w:val="vi-VN"/>
        </w:rPr>
        <w:t xml:space="preserve"> </w:t>
      </w:r>
      <w:r w:rsidRPr="002F4702">
        <w:rPr>
          <w:rStyle w:val="hps"/>
          <w:rFonts w:ascii="Arial" w:hAnsi="Arial" w:cs="Arial"/>
          <w:sz w:val="24"/>
          <w:szCs w:val="24"/>
        </w:rPr>
        <w:t>4.7</w:t>
      </w:r>
      <w:r w:rsidRPr="002F4702">
        <w:rPr>
          <w:rFonts w:ascii="Arial" w:hAnsi="Arial" w:cs="Arial"/>
          <w:sz w:val="24"/>
          <w:szCs w:val="24"/>
        </w:rPr>
        <w:t>%.</w:t>
      </w:r>
      <w:r w:rsidRPr="002F4702">
        <w:rPr>
          <w:rFonts w:ascii="Arial" w:hAnsi="Arial" w:cs="Arial"/>
          <w:b/>
          <w:sz w:val="24"/>
          <w:szCs w:val="24"/>
        </w:rPr>
        <w:t>(6)</w:t>
      </w:r>
      <w:r w:rsidRPr="002F4702">
        <w:rPr>
          <w:rFonts w:ascii="Arial" w:hAnsi="Arial" w:cs="Arial"/>
          <w:b/>
          <w:sz w:val="24"/>
          <w:szCs w:val="24"/>
          <w:lang w:val="vi-VN"/>
        </w:rPr>
        <w:t xml:space="preserve"> </w:t>
      </w:r>
      <w:r w:rsidRPr="002F4702">
        <w:rPr>
          <w:rStyle w:val="hps"/>
          <w:rFonts w:ascii="Arial" w:hAnsi="Arial" w:cs="Arial"/>
          <w:i/>
          <w:sz w:val="24"/>
          <w:szCs w:val="24"/>
        </w:rPr>
        <w:t>Sources</w:t>
      </w:r>
      <w:r w:rsidRPr="002F4702">
        <w:rPr>
          <w:rStyle w:val="hps"/>
          <w:rFonts w:ascii="Arial" w:hAnsi="Arial" w:cs="Arial"/>
          <w:i/>
          <w:sz w:val="24"/>
          <w:szCs w:val="24"/>
          <w:lang w:val="vi-VN"/>
        </w:rPr>
        <w:t xml:space="preserve"> </w:t>
      </w:r>
      <w:r w:rsidRPr="002F4702">
        <w:rPr>
          <w:rStyle w:val="hps"/>
          <w:rFonts w:ascii="Arial" w:hAnsi="Arial" w:cs="Arial"/>
          <w:i/>
          <w:sz w:val="24"/>
          <w:szCs w:val="24"/>
        </w:rPr>
        <w:t>of</w:t>
      </w:r>
      <w:r w:rsidRPr="002F4702">
        <w:rPr>
          <w:rStyle w:val="hps"/>
          <w:rFonts w:ascii="Arial" w:hAnsi="Arial" w:cs="Arial"/>
          <w:i/>
          <w:sz w:val="24"/>
          <w:szCs w:val="24"/>
          <w:lang w:val="vi-VN"/>
        </w:rPr>
        <w:t xml:space="preserve"> </w:t>
      </w:r>
      <w:r w:rsidRPr="002F4702">
        <w:rPr>
          <w:rStyle w:val="hps"/>
          <w:rFonts w:ascii="Arial" w:hAnsi="Arial" w:cs="Arial"/>
          <w:i/>
          <w:sz w:val="24"/>
          <w:szCs w:val="24"/>
        </w:rPr>
        <w:t>information</w:t>
      </w:r>
      <w:r w:rsidRPr="002F4702">
        <w:rPr>
          <w:rStyle w:val="hps"/>
          <w:rFonts w:ascii="Arial" w:hAnsi="Arial" w:cs="Arial"/>
          <w:sz w:val="24"/>
          <w:szCs w:val="24"/>
        </w:rPr>
        <w:t xml:space="preserve">  were scarce and the majority of household members did not get information on environment sanitation</w:t>
      </w:r>
      <w:r w:rsidRPr="002F4702">
        <w:rPr>
          <w:rFonts w:ascii="Arial" w:hAnsi="Arial" w:cs="Arial"/>
          <w:sz w:val="24"/>
          <w:szCs w:val="24"/>
        </w:rPr>
        <w:t xml:space="preserve">: for handling </w:t>
      </w:r>
      <w:r w:rsidRPr="002F4702">
        <w:rPr>
          <w:rStyle w:val="hps"/>
          <w:rFonts w:ascii="Arial" w:hAnsi="Arial" w:cs="Arial"/>
          <w:sz w:val="24"/>
          <w:szCs w:val="24"/>
        </w:rPr>
        <w:t>waste</w:t>
      </w:r>
      <w:r w:rsidRPr="002F4702">
        <w:rPr>
          <w:rStyle w:val="hps"/>
          <w:rFonts w:ascii="Arial" w:hAnsi="Arial" w:cs="Arial"/>
          <w:sz w:val="24"/>
          <w:szCs w:val="24"/>
          <w:lang w:val="vi-VN"/>
        </w:rPr>
        <w:t xml:space="preserve"> </w:t>
      </w:r>
      <w:r w:rsidRPr="002F4702">
        <w:rPr>
          <w:rFonts w:ascii="Arial" w:hAnsi="Arial" w:cs="Arial"/>
          <w:sz w:val="24"/>
          <w:szCs w:val="24"/>
        </w:rPr>
        <w:t>only</w:t>
      </w:r>
      <w:r w:rsidRPr="002F4702">
        <w:rPr>
          <w:rFonts w:ascii="Arial" w:hAnsi="Arial" w:cs="Arial"/>
          <w:sz w:val="24"/>
          <w:szCs w:val="24"/>
          <w:lang w:val="vi-VN"/>
        </w:rPr>
        <w:t xml:space="preserve"> </w:t>
      </w:r>
      <w:r w:rsidRPr="002F4702">
        <w:rPr>
          <w:rStyle w:val="hps"/>
          <w:rFonts w:ascii="Arial" w:hAnsi="Arial" w:cs="Arial"/>
          <w:sz w:val="24"/>
          <w:szCs w:val="24"/>
        </w:rPr>
        <w:t>91.5</w:t>
      </w:r>
      <w:r w:rsidRPr="002F4702">
        <w:rPr>
          <w:rFonts w:ascii="Arial" w:hAnsi="Arial" w:cs="Arial"/>
          <w:sz w:val="24"/>
          <w:szCs w:val="24"/>
        </w:rPr>
        <w:t>%,</w:t>
      </w:r>
      <w:r w:rsidRPr="002F4702">
        <w:rPr>
          <w:rFonts w:ascii="Arial" w:hAnsi="Arial" w:cs="Arial"/>
          <w:sz w:val="24"/>
          <w:szCs w:val="24"/>
          <w:lang w:val="vi-VN"/>
        </w:rPr>
        <w:t xml:space="preserve"> </w:t>
      </w:r>
      <w:r w:rsidRPr="002F4702">
        <w:rPr>
          <w:rFonts w:ascii="Arial" w:hAnsi="Arial" w:cs="Arial"/>
          <w:sz w:val="24"/>
          <w:szCs w:val="24"/>
        </w:rPr>
        <w:t>for</w:t>
      </w:r>
      <w:r w:rsidRPr="002F4702">
        <w:rPr>
          <w:rFonts w:ascii="Arial" w:hAnsi="Arial" w:cs="Arial"/>
          <w:sz w:val="24"/>
          <w:szCs w:val="24"/>
          <w:lang w:val="vi-VN"/>
        </w:rPr>
        <w:t xml:space="preserve"> </w:t>
      </w:r>
      <w:r w:rsidRPr="002F4702">
        <w:rPr>
          <w:rStyle w:val="hps"/>
          <w:rFonts w:ascii="Arial" w:hAnsi="Arial" w:cs="Arial"/>
          <w:sz w:val="24"/>
          <w:szCs w:val="24"/>
        </w:rPr>
        <w:t>stool processing only</w:t>
      </w:r>
      <w:r w:rsidRPr="002F4702">
        <w:rPr>
          <w:rStyle w:val="hps"/>
          <w:rFonts w:ascii="Arial" w:hAnsi="Arial" w:cs="Arial"/>
          <w:sz w:val="24"/>
          <w:szCs w:val="24"/>
          <w:lang w:val="vi-VN"/>
        </w:rPr>
        <w:t xml:space="preserve"> </w:t>
      </w:r>
      <w:r w:rsidRPr="002F4702">
        <w:rPr>
          <w:rStyle w:val="hps"/>
          <w:rFonts w:ascii="Arial" w:hAnsi="Arial" w:cs="Arial"/>
          <w:sz w:val="24"/>
          <w:szCs w:val="24"/>
        </w:rPr>
        <w:t>90.7</w:t>
      </w:r>
      <w:r w:rsidRPr="002F4702">
        <w:rPr>
          <w:rFonts w:ascii="Arial" w:hAnsi="Arial" w:cs="Arial"/>
          <w:sz w:val="24"/>
          <w:szCs w:val="24"/>
        </w:rPr>
        <w:t>% and for</w:t>
      </w:r>
      <w:r w:rsidRPr="002F4702">
        <w:rPr>
          <w:rFonts w:ascii="Arial" w:hAnsi="Arial" w:cs="Arial"/>
          <w:sz w:val="24"/>
          <w:szCs w:val="24"/>
          <w:lang w:val="vi-VN"/>
        </w:rPr>
        <w:t xml:space="preserve"> </w:t>
      </w:r>
      <w:r w:rsidRPr="002F4702">
        <w:rPr>
          <w:rStyle w:val="hps"/>
          <w:rFonts w:ascii="Arial" w:hAnsi="Arial" w:cs="Arial"/>
          <w:sz w:val="24"/>
          <w:szCs w:val="24"/>
        </w:rPr>
        <w:t>water treatment only83.7</w:t>
      </w:r>
      <w:r w:rsidRPr="002F4702">
        <w:rPr>
          <w:rFonts w:ascii="Arial" w:hAnsi="Arial" w:cs="Arial"/>
          <w:sz w:val="24"/>
          <w:szCs w:val="24"/>
        </w:rPr>
        <w:t>%.</w:t>
      </w:r>
      <w:r w:rsidRPr="002F4702">
        <w:rPr>
          <w:rFonts w:ascii="Arial" w:hAnsi="Arial" w:cs="Arial"/>
          <w:b/>
          <w:sz w:val="24"/>
          <w:szCs w:val="24"/>
        </w:rPr>
        <w:t>(7)</w:t>
      </w:r>
      <w:r w:rsidRPr="002F4702">
        <w:rPr>
          <w:rFonts w:ascii="Arial" w:hAnsi="Arial" w:cs="Arial"/>
          <w:sz w:val="24"/>
          <w:szCs w:val="24"/>
        </w:rPr>
        <w:t xml:space="preserve"> There </w:t>
      </w:r>
      <w:r w:rsidRPr="002F4702">
        <w:rPr>
          <w:rFonts w:ascii="Arial" w:hAnsi="Arial" w:cs="Arial"/>
          <w:sz w:val="24"/>
          <w:szCs w:val="24"/>
        </w:rPr>
        <w:lastRenderedPageBreak/>
        <w:t xml:space="preserve">was a </w:t>
      </w:r>
      <w:r w:rsidRPr="002F4702">
        <w:rPr>
          <w:rFonts w:ascii="Arial" w:hAnsi="Arial" w:cs="Arial"/>
          <w:i/>
          <w:sz w:val="24"/>
          <w:szCs w:val="24"/>
        </w:rPr>
        <w:t>close relationship</w:t>
      </w:r>
      <w:r w:rsidRPr="002F4702">
        <w:rPr>
          <w:rFonts w:ascii="Arial" w:hAnsi="Arial" w:cs="Arial"/>
          <w:sz w:val="24"/>
          <w:szCs w:val="24"/>
        </w:rPr>
        <w:t xml:space="preserve"> between occupation, economic conditions, ethnic factors, people knowledge and attitude and sources of sanitation information with environmental hygiene behavior (p &lt;0.01). </w:t>
      </w:r>
      <w:r w:rsidRPr="002F4702">
        <w:rPr>
          <w:rFonts w:ascii="Arial" w:hAnsi="Arial" w:cs="Arial"/>
          <w:b/>
          <w:sz w:val="24"/>
          <w:szCs w:val="24"/>
        </w:rPr>
        <w:t>Recommendation: (1)</w:t>
      </w:r>
      <w:r w:rsidRPr="002F4702">
        <w:rPr>
          <w:rFonts w:ascii="Arial" w:hAnsi="Arial" w:cs="Arial"/>
          <w:b/>
          <w:sz w:val="24"/>
          <w:szCs w:val="24"/>
          <w:lang w:val="vi-VN"/>
        </w:rPr>
        <w:t xml:space="preserve"> </w:t>
      </w:r>
      <w:r w:rsidRPr="002F4702">
        <w:rPr>
          <w:rFonts w:ascii="Arial" w:hAnsi="Arial" w:cs="Arial"/>
          <w:i/>
          <w:sz w:val="24"/>
          <w:szCs w:val="24"/>
        </w:rPr>
        <w:t>CHCs</w:t>
      </w:r>
      <w:r w:rsidRPr="002F4702">
        <w:rPr>
          <w:rFonts w:ascii="Arial" w:hAnsi="Arial" w:cs="Arial"/>
          <w:sz w:val="24"/>
          <w:szCs w:val="24"/>
        </w:rPr>
        <w:t xml:space="preserve"> should promote activities and communication on environmental sanitation to every household</w:t>
      </w:r>
      <w:r w:rsidRPr="002F4702">
        <w:rPr>
          <w:rFonts w:ascii="Arial" w:hAnsi="Arial" w:cs="Arial"/>
          <w:b/>
          <w:sz w:val="24"/>
          <w:szCs w:val="24"/>
        </w:rPr>
        <w:t>. (2)</w:t>
      </w:r>
      <w:r w:rsidRPr="002F4702">
        <w:rPr>
          <w:rFonts w:ascii="Arial" w:hAnsi="Arial" w:cs="Arial"/>
          <w:i/>
          <w:sz w:val="24"/>
          <w:szCs w:val="24"/>
        </w:rPr>
        <w:t xml:space="preserve">Various levels of the government </w:t>
      </w:r>
      <w:r w:rsidRPr="002F4702">
        <w:rPr>
          <w:rFonts w:ascii="Arial" w:hAnsi="Arial" w:cs="Arial"/>
          <w:sz w:val="24"/>
          <w:szCs w:val="24"/>
        </w:rPr>
        <w:t>and corporate departments need to pay more attention to the implementation of local environmental sanitation such as:-orienting activities, funding, staff training toward that goal; -supporting, encouraging and guiding people on water resource use and waste management; using chemicals for crops rationally; -and keeping  livestock safety for family and community health.</w:t>
      </w:r>
    </w:p>
    <w:p w:rsidR="00792F2E" w:rsidRPr="002F4702" w:rsidRDefault="00792F2E" w:rsidP="00792F2E">
      <w:pPr>
        <w:contextualSpacing/>
        <w:jc w:val="both"/>
        <w:outlineLvl w:val="0"/>
        <w:rPr>
          <w:rFonts w:ascii="Arial" w:hAnsi="Arial" w:cs="Arial"/>
          <w:i/>
          <w:sz w:val="24"/>
          <w:szCs w:val="24"/>
          <w:lang w:val="vi-VN"/>
        </w:rPr>
      </w:pPr>
      <w:r w:rsidRPr="00792F2E">
        <w:rPr>
          <w:rFonts w:ascii="Arial" w:hAnsi="Arial" w:cs="Arial"/>
          <w:b/>
          <w:i/>
          <w:sz w:val="24"/>
          <w:szCs w:val="24"/>
        </w:rPr>
        <w:t>Key words</w:t>
      </w:r>
      <w:r w:rsidRPr="002F4702">
        <w:rPr>
          <w:rFonts w:ascii="Arial" w:hAnsi="Arial" w:cs="Arial"/>
          <w:i/>
          <w:sz w:val="24"/>
          <w:szCs w:val="24"/>
        </w:rPr>
        <w:t>: Moutainous, environment, household</w:t>
      </w:r>
    </w:p>
    <w:p w:rsidR="008256DB" w:rsidRPr="00792F2E" w:rsidRDefault="008256DB" w:rsidP="00792F2E"/>
    <w:sectPr w:rsidR="008256DB" w:rsidRPr="00792F2E" w:rsidSect="00792F2E">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38" w:rsidRDefault="009D5738" w:rsidP="00741043">
      <w:r>
        <w:separator/>
      </w:r>
    </w:p>
  </w:endnote>
  <w:endnote w:type="continuationSeparator" w:id="0">
    <w:p w:rsidR="009D5738" w:rsidRDefault="009D5738" w:rsidP="0074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38" w:rsidRDefault="009D5738" w:rsidP="00741043">
      <w:r>
        <w:separator/>
      </w:r>
    </w:p>
  </w:footnote>
  <w:footnote w:type="continuationSeparator" w:id="0">
    <w:p w:rsidR="009D5738" w:rsidRDefault="009D5738" w:rsidP="00741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88"/>
    <w:rsid w:val="002A3924"/>
    <w:rsid w:val="00741043"/>
    <w:rsid w:val="00771C44"/>
    <w:rsid w:val="00791C0D"/>
    <w:rsid w:val="00792F2E"/>
    <w:rsid w:val="008256DB"/>
    <w:rsid w:val="009D5738"/>
    <w:rsid w:val="00BF7D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9562-7D64-42A6-88B8-76122EC9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4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1"/>
    <w:qFormat/>
    <w:rsid w:val="00791C0D"/>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741043"/>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erChar1">
    <w:name w:val="Footer Char1"/>
    <w:aliases w:val="FooterQ Char"/>
    <w:link w:val="Footer"/>
    <w:rsid w:val="00741043"/>
    <w:rPr>
      <w:rFonts w:ascii="Tahoma" w:eastAsia="Times New Roman" w:hAnsi="Tahoma" w:cs="Tahoma"/>
      <w:color w:val="000000"/>
      <w:sz w:val="28"/>
      <w:szCs w:val="28"/>
      <w:lang w:val="en-US"/>
    </w:rPr>
  </w:style>
  <w:style w:type="character" w:styleId="Hyperlink">
    <w:name w:val="Hyperlink"/>
    <w:uiPriority w:val="99"/>
    <w:rsid w:val="00741043"/>
    <w:rPr>
      <w:color w:val="0000FF"/>
      <w:u w:val="single"/>
    </w:rPr>
  </w:style>
  <w:style w:type="paragraph" w:styleId="FootnoteText">
    <w:name w:val="footnote text"/>
    <w:aliases w:val="footnote text,single space,fn"/>
    <w:basedOn w:val="Normal"/>
    <w:link w:val="FootnoteTextChar1"/>
    <w:uiPriority w:val="99"/>
    <w:semiHidden/>
    <w:rsid w:val="00741043"/>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741043"/>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741043"/>
    <w:rPr>
      <w:vertAlign w:val="superscript"/>
    </w:rPr>
  </w:style>
  <w:style w:type="character" w:customStyle="1" w:styleId="Heading1Char">
    <w:name w:val="Heading 1 Char"/>
    <w:basedOn w:val="DefaultParagraphFont"/>
    <w:uiPriority w:val="9"/>
    <w:rsid w:val="00791C0D"/>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Heading 31 Char,Heading 311 Char"/>
    <w:link w:val="Heading1"/>
    <w:rsid w:val="00791C0D"/>
    <w:rPr>
      <w:rFonts w:ascii=".VnTimeH" w:eastAsia="Times New Roman" w:hAnsi=".VnTimeH" w:cs="Times New Roman"/>
      <w:b/>
      <w:bCs/>
      <w:sz w:val="24"/>
      <w:szCs w:val="20"/>
      <w:lang w:val="en-US"/>
    </w:rPr>
  </w:style>
  <w:style w:type="paragraph" w:customStyle="1" w:styleId="ListParagraph1">
    <w:name w:val="List Paragraph1"/>
    <w:aliases w:val="Heading 41"/>
    <w:basedOn w:val="Normal"/>
    <w:link w:val="ListParagraphChar"/>
    <w:uiPriority w:val="99"/>
    <w:qFormat/>
    <w:rsid w:val="00791C0D"/>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791C0D"/>
    <w:rPr>
      <w:rFonts w:ascii="Calibri" w:eastAsia="Calibri" w:hAnsi="Calibri" w:cs="Times New Roman"/>
      <w:lang w:val="en-US"/>
    </w:rPr>
  </w:style>
  <w:style w:type="character" w:customStyle="1" w:styleId="hps">
    <w:name w:val="hps"/>
    <w:basedOn w:val="DefaultParagraphFont"/>
    <w:rsid w:val="00792F2E"/>
  </w:style>
  <w:style w:type="character" w:customStyle="1" w:styleId="hpsatn">
    <w:name w:val="hps atn"/>
    <w:basedOn w:val="DefaultParagraphFont"/>
    <w:rsid w:val="0079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2015-08-17T08:58:00Z</dcterms:created>
  <dcterms:modified xsi:type="dcterms:W3CDTF">2015-12-30T08:17:00Z</dcterms:modified>
</cp:coreProperties>
</file>