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91" w:rsidRPr="00B96481" w:rsidRDefault="00577791" w:rsidP="00577791">
      <w:pPr>
        <w:pStyle w:val="NormalWeb"/>
        <w:spacing w:before="120" w:beforeAutospacing="0" w:after="120" w:afterAutospacing="0"/>
        <w:contextualSpacing/>
        <w:jc w:val="center"/>
        <w:rPr>
          <w:rFonts w:ascii="Cambria" w:hAnsi="Cambria" w:cs="Tahoma"/>
          <w:b/>
          <w:color w:val="000000"/>
          <w:spacing w:val="-6"/>
          <w:sz w:val="28"/>
        </w:rPr>
      </w:pPr>
      <w:r w:rsidRPr="00B96481">
        <w:rPr>
          <w:rFonts w:ascii="Cambria" w:hAnsi="Cambria" w:cs="Tahoma"/>
          <w:b/>
          <w:color w:val="000000"/>
          <w:spacing w:val="-6"/>
          <w:sz w:val="28"/>
        </w:rPr>
        <w:t xml:space="preserve">TÌNH HÌNH SỬ DỤNG THẺ BẢO HIỂM Y TẾ VÀ SỰ HÀI LÒNG </w:t>
      </w:r>
    </w:p>
    <w:p w:rsidR="00577791" w:rsidRPr="00B96481" w:rsidRDefault="00577791" w:rsidP="00577791">
      <w:pPr>
        <w:pStyle w:val="NormalWeb"/>
        <w:spacing w:before="120" w:beforeAutospacing="0" w:after="120" w:afterAutospacing="0"/>
        <w:contextualSpacing/>
        <w:jc w:val="center"/>
        <w:rPr>
          <w:rFonts w:ascii="Cambria" w:hAnsi="Cambria" w:cs="Tahoma"/>
          <w:b/>
          <w:color w:val="000000"/>
          <w:spacing w:val="-6"/>
          <w:sz w:val="28"/>
        </w:rPr>
      </w:pPr>
      <w:r w:rsidRPr="00B96481">
        <w:rPr>
          <w:rFonts w:ascii="Cambria" w:hAnsi="Cambria" w:cs="Tahoma"/>
          <w:b/>
          <w:color w:val="000000"/>
          <w:spacing w:val="-6"/>
          <w:sz w:val="28"/>
        </w:rPr>
        <w:t>CỦA BỆNH NHÂN TẠI BỆNH VIỆN ĐA KHOA HUYỆN ĐÔ LƯƠNG NĂM 2014</w:t>
      </w:r>
    </w:p>
    <w:p w:rsidR="00577791" w:rsidRPr="00454225" w:rsidRDefault="00577791" w:rsidP="00577791">
      <w:pPr>
        <w:contextualSpacing/>
        <w:jc w:val="both"/>
        <w:outlineLvl w:val="0"/>
        <w:rPr>
          <w:b/>
          <w:i/>
          <w:sz w:val="24"/>
          <w:szCs w:val="24"/>
        </w:rPr>
      </w:pPr>
    </w:p>
    <w:p w:rsidR="00577791" w:rsidRPr="00454225" w:rsidRDefault="00577791" w:rsidP="00577791">
      <w:pPr>
        <w:ind w:left="4320" w:firstLine="720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54225">
        <w:rPr>
          <w:rFonts w:ascii="Times New Roman" w:hAnsi="Times New Roman"/>
          <w:b/>
          <w:sz w:val="24"/>
          <w:szCs w:val="24"/>
        </w:rPr>
        <w:t>Hoàng Cao Sạ*, Đặng Bích Thủy**</w:t>
      </w:r>
    </w:p>
    <w:p w:rsidR="00577791" w:rsidRDefault="00577791" w:rsidP="00577791">
      <w:pPr>
        <w:contextualSpacing/>
        <w:jc w:val="both"/>
        <w:outlineLvl w:val="0"/>
        <w:rPr>
          <w:rFonts w:ascii="Calibri" w:hAnsi="Calibri"/>
          <w:b/>
          <w:sz w:val="24"/>
          <w:szCs w:val="24"/>
        </w:rPr>
      </w:pPr>
    </w:p>
    <w:p w:rsidR="00577791" w:rsidRPr="00454225" w:rsidRDefault="00577791" w:rsidP="00577791">
      <w:pPr>
        <w:contextualSpacing/>
        <w:jc w:val="both"/>
        <w:outlineLvl w:val="0"/>
        <w:rPr>
          <w:rFonts w:ascii="Calibri" w:hAnsi="Calibri"/>
          <w:b/>
          <w:sz w:val="24"/>
          <w:szCs w:val="24"/>
        </w:rPr>
      </w:pPr>
      <w:r w:rsidRPr="00454225">
        <w:rPr>
          <w:rFonts w:ascii="Calibri" w:hAnsi="Calibri"/>
          <w:b/>
          <w:sz w:val="24"/>
          <w:szCs w:val="24"/>
        </w:rPr>
        <w:t>TÓM TẮT</w:t>
      </w:r>
      <w:r w:rsidRPr="00454225">
        <w:rPr>
          <w:rStyle w:val="FootnoteReference"/>
          <w:rFonts w:ascii="Calibri" w:hAnsi="Calibri"/>
          <w:b/>
          <w:sz w:val="24"/>
          <w:szCs w:val="24"/>
        </w:rPr>
        <w:footnoteReference w:id="1"/>
      </w:r>
    </w:p>
    <w:p w:rsidR="00577791" w:rsidRPr="00454225" w:rsidRDefault="00577791" w:rsidP="00577791">
      <w:pPr>
        <w:ind w:firstLine="360"/>
        <w:contextualSpacing/>
        <w:jc w:val="both"/>
        <w:outlineLvl w:val="0"/>
        <w:rPr>
          <w:sz w:val="24"/>
          <w:szCs w:val="24"/>
        </w:rPr>
      </w:pPr>
      <w:r w:rsidRPr="00454225">
        <w:rPr>
          <w:b/>
          <w:sz w:val="24"/>
          <w:szCs w:val="24"/>
        </w:rPr>
        <w:t>Mục tiêu:</w:t>
      </w:r>
      <w:r w:rsidRPr="00454225">
        <w:rPr>
          <w:b/>
          <w:sz w:val="24"/>
          <w:szCs w:val="24"/>
          <w:lang w:val="vi-VN"/>
        </w:rPr>
        <w:t xml:space="preserve"> </w:t>
      </w:r>
      <w:r w:rsidRPr="00454225">
        <w:rPr>
          <w:sz w:val="24"/>
          <w:szCs w:val="24"/>
        </w:rPr>
        <w:t>Tìm hiểu thực trạng sử dụng thẻ bảo hiểm y tế và đánh giá sự hài lòng của bệnh nhân nội trú tại bệnh viện Đa khoa Đô Lương.</w:t>
      </w:r>
    </w:p>
    <w:p w:rsidR="00577791" w:rsidRPr="00454225" w:rsidRDefault="00577791" w:rsidP="00577791">
      <w:pPr>
        <w:ind w:firstLine="360"/>
        <w:contextualSpacing/>
        <w:jc w:val="both"/>
        <w:outlineLvl w:val="0"/>
        <w:rPr>
          <w:sz w:val="24"/>
          <w:szCs w:val="24"/>
        </w:rPr>
      </w:pPr>
      <w:r w:rsidRPr="00454225">
        <w:rPr>
          <w:b/>
          <w:sz w:val="24"/>
          <w:szCs w:val="24"/>
        </w:rPr>
        <w:t>Đối tượng nghiên cứu:</w:t>
      </w:r>
      <w:r w:rsidRPr="00454225">
        <w:rPr>
          <w:b/>
          <w:sz w:val="24"/>
          <w:szCs w:val="24"/>
          <w:lang w:val="vi-VN"/>
        </w:rPr>
        <w:t xml:space="preserve"> </w:t>
      </w:r>
      <w:r w:rsidRPr="00454225">
        <w:rPr>
          <w:sz w:val="24"/>
          <w:szCs w:val="24"/>
        </w:rPr>
        <w:t>329</w:t>
      </w:r>
      <w:r w:rsidRPr="00454225">
        <w:rPr>
          <w:b/>
          <w:sz w:val="24"/>
          <w:szCs w:val="24"/>
        </w:rPr>
        <w:t xml:space="preserve"> </w:t>
      </w:r>
      <w:r w:rsidRPr="00454225">
        <w:rPr>
          <w:sz w:val="24"/>
          <w:szCs w:val="24"/>
        </w:rPr>
        <w:t xml:space="preserve">bệnh nhân BHYT khám, điều trị nội trú tại bệnh viện. </w:t>
      </w:r>
      <w:bookmarkStart w:id="0" w:name="_GoBack"/>
      <w:bookmarkEnd w:id="0"/>
    </w:p>
    <w:p w:rsidR="00577791" w:rsidRPr="00454225" w:rsidRDefault="00577791" w:rsidP="00577791">
      <w:pPr>
        <w:ind w:firstLine="360"/>
        <w:contextualSpacing/>
        <w:jc w:val="both"/>
        <w:outlineLvl w:val="0"/>
        <w:rPr>
          <w:sz w:val="24"/>
          <w:szCs w:val="24"/>
        </w:rPr>
      </w:pPr>
      <w:r w:rsidRPr="00454225">
        <w:rPr>
          <w:b/>
          <w:sz w:val="24"/>
          <w:szCs w:val="24"/>
        </w:rPr>
        <w:t>Phương pháp nghiên cứu:</w:t>
      </w:r>
      <w:r w:rsidRPr="00454225">
        <w:rPr>
          <w:b/>
          <w:sz w:val="24"/>
          <w:szCs w:val="24"/>
          <w:lang w:val="vi-VN"/>
        </w:rPr>
        <w:t xml:space="preserve"> </w:t>
      </w:r>
      <w:r w:rsidRPr="00454225">
        <w:rPr>
          <w:sz w:val="24"/>
          <w:szCs w:val="24"/>
        </w:rPr>
        <w:t xml:space="preserve">Sử dụng phương pháp nghiên cứu mô tả cắt ngang, kết hợp nghiên cứu định tính và định lượng. </w:t>
      </w:r>
    </w:p>
    <w:p w:rsidR="00577791" w:rsidRPr="00454225" w:rsidRDefault="00577791" w:rsidP="00577791">
      <w:pPr>
        <w:ind w:firstLine="360"/>
        <w:contextualSpacing/>
        <w:jc w:val="both"/>
        <w:outlineLvl w:val="0"/>
        <w:rPr>
          <w:sz w:val="24"/>
          <w:szCs w:val="24"/>
        </w:rPr>
      </w:pPr>
      <w:r w:rsidRPr="00454225">
        <w:rPr>
          <w:b/>
          <w:sz w:val="24"/>
          <w:szCs w:val="24"/>
        </w:rPr>
        <w:t>Kết quả và kết luận:</w:t>
      </w:r>
      <w:r w:rsidRPr="00454225">
        <w:rPr>
          <w:sz w:val="24"/>
          <w:szCs w:val="24"/>
        </w:rPr>
        <w:t xml:space="preserve"> Tỷ lệ biết quyền lợi của đóng BHYT chưa cao (57,4%). Nhóm hưu trí có mức độ luôn luôn sử dụng thẻ BHYT cao nhất (52,0%), cao hơn so với các nhóm khác (31,1% - 42,2%). Tần suất sử dụng thẻ BHYT ở mức thường xuyên khi đi KCB tại các cơ sở y tế nhà nước ở nhóm tuổi từ 60 trở lên chiếm tỷ lệ cao nhất, trong đó nam là 52,0%, cao hơn so với nữ (44,4%).Tỷ lệ bệnh nhân hài lòng về thủ tục nhập viện 90,1%, hài lòng về vệ sinh môi trường tại khu vực chờ đợi và khu vực khám bệnh (79,1%).  Hài lòng với thái độ phục vụ của bác sĩ là 94,5%, với thái độ phục vụ của ĐD là 98,5% và về các thông tin hướng dẫn là 96,4% .</w:t>
      </w:r>
      <w:r w:rsidRPr="00454225">
        <w:rPr>
          <w:bCs/>
          <w:sz w:val="24"/>
          <w:szCs w:val="24"/>
        </w:rPr>
        <w:t xml:space="preserve"> Hài lòng </w:t>
      </w:r>
      <w:r w:rsidRPr="00454225">
        <w:rPr>
          <w:sz w:val="24"/>
          <w:szCs w:val="24"/>
        </w:rPr>
        <w:t>về mức phí đóng khi đăng ký bảo hiểm y tế là 95,4% và hài lòng vềmức thanh toán chi phí khám chữa bệnh BHYT là 92,8%</w:t>
      </w:r>
    </w:p>
    <w:p w:rsidR="00577791" w:rsidRPr="00454225" w:rsidRDefault="00577791" w:rsidP="00577791">
      <w:pPr>
        <w:ind w:firstLine="360"/>
        <w:contextualSpacing/>
        <w:jc w:val="both"/>
        <w:outlineLvl w:val="0"/>
        <w:rPr>
          <w:sz w:val="24"/>
          <w:szCs w:val="24"/>
        </w:rPr>
      </w:pPr>
      <w:r w:rsidRPr="00454225">
        <w:rPr>
          <w:b/>
          <w:sz w:val="24"/>
          <w:szCs w:val="24"/>
        </w:rPr>
        <w:t xml:space="preserve">Từ khóa: </w:t>
      </w:r>
      <w:r w:rsidRPr="00454225">
        <w:rPr>
          <w:sz w:val="24"/>
          <w:szCs w:val="24"/>
        </w:rPr>
        <w:t>Bệnh viện Đô Lương, bảo hiểm y tế, hài lòng</w:t>
      </w:r>
    </w:p>
    <w:p w:rsidR="00577791" w:rsidRPr="00454225" w:rsidRDefault="00577791" w:rsidP="00577791">
      <w:pPr>
        <w:ind w:firstLine="360"/>
        <w:contextualSpacing/>
        <w:jc w:val="both"/>
        <w:outlineLvl w:val="0"/>
        <w:rPr>
          <w:sz w:val="24"/>
          <w:szCs w:val="24"/>
        </w:rPr>
      </w:pPr>
    </w:p>
    <w:p w:rsidR="00577791" w:rsidRPr="00454225" w:rsidRDefault="00577791" w:rsidP="00577791">
      <w:pPr>
        <w:contextualSpacing/>
        <w:jc w:val="both"/>
        <w:outlineLvl w:val="0"/>
        <w:rPr>
          <w:rFonts w:ascii="Calibri" w:hAnsi="Calibri"/>
          <w:b/>
          <w:sz w:val="24"/>
          <w:szCs w:val="24"/>
        </w:rPr>
      </w:pPr>
      <w:r w:rsidRPr="00454225">
        <w:rPr>
          <w:rFonts w:ascii="Calibri" w:hAnsi="Calibri"/>
          <w:b/>
          <w:sz w:val="24"/>
          <w:szCs w:val="24"/>
        </w:rPr>
        <w:t>SUMMARY</w:t>
      </w:r>
    </w:p>
    <w:p w:rsidR="00577791" w:rsidRPr="00454225" w:rsidRDefault="00577791" w:rsidP="00577791">
      <w:pPr>
        <w:contextualSpacing/>
        <w:jc w:val="center"/>
        <w:outlineLvl w:val="0"/>
        <w:rPr>
          <w:b/>
          <w:sz w:val="24"/>
          <w:szCs w:val="24"/>
        </w:rPr>
      </w:pPr>
      <w:r w:rsidRPr="00454225">
        <w:rPr>
          <w:rStyle w:val="hps"/>
          <w:b/>
          <w:sz w:val="24"/>
          <w:szCs w:val="24"/>
        </w:rPr>
        <w:t xml:space="preserve">ON THE USE  OF HEALTH INSURANCE CARD AND PATIENT SATISFACTIO IN HOSPITAL DISTRICT </w:t>
      </w:r>
      <w:r w:rsidRPr="00454225">
        <w:rPr>
          <w:b/>
          <w:sz w:val="24"/>
          <w:szCs w:val="24"/>
        </w:rPr>
        <w:t xml:space="preserve">DOLUONG  </w:t>
      </w:r>
      <w:r w:rsidRPr="00454225">
        <w:rPr>
          <w:rStyle w:val="hps"/>
          <w:b/>
          <w:sz w:val="24"/>
          <w:szCs w:val="24"/>
        </w:rPr>
        <w:t>2014</w:t>
      </w:r>
    </w:p>
    <w:p w:rsidR="00577791" w:rsidRPr="00454225" w:rsidRDefault="00577791" w:rsidP="00577791">
      <w:pPr>
        <w:ind w:firstLine="360"/>
        <w:contextualSpacing/>
        <w:jc w:val="both"/>
        <w:rPr>
          <w:sz w:val="24"/>
          <w:szCs w:val="24"/>
          <w:lang w:eastAsia="vi-VN"/>
        </w:rPr>
      </w:pPr>
      <w:r w:rsidRPr="00454225">
        <w:rPr>
          <w:b/>
          <w:sz w:val="24"/>
          <w:szCs w:val="24"/>
          <w:lang w:eastAsia="vi-VN"/>
        </w:rPr>
        <w:t>Objective</w:t>
      </w:r>
      <w:r w:rsidRPr="00454225">
        <w:rPr>
          <w:sz w:val="24"/>
          <w:szCs w:val="24"/>
          <w:lang w:eastAsia="vi-VN"/>
        </w:rPr>
        <w:t xml:space="preserve">: Learn the actual use of health insurance cards and assess the satisfaction of inpatients at DoLuongHospital. </w:t>
      </w:r>
    </w:p>
    <w:p w:rsidR="00577791" w:rsidRPr="00454225" w:rsidRDefault="00577791" w:rsidP="00577791">
      <w:pPr>
        <w:ind w:firstLine="360"/>
        <w:contextualSpacing/>
        <w:jc w:val="both"/>
        <w:rPr>
          <w:sz w:val="24"/>
          <w:szCs w:val="24"/>
          <w:lang w:eastAsia="vi-VN"/>
        </w:rPr>
      </w:pPr>
      <w:r w:rsidRPr="00454225">
        <w:rPr>
          <w:b/>
          <w:sz w:val="24"/>
          <w:szCs w:val="24"/>
          <w:lang w:eastAsia="vi-VN"/>
        </w:rPr>
        <w:t>Subjects</w:t>
      </w:r>
      <w:r w:rsidRPr="00454225">
        <w:rPr>
          <w:sz w:val="24"/>
          <w:szCs w:val="24"/>
          <w:lang w:eastAsia="vi-VN"/>
        </w:rPr>
        <w:t xml:space="preserve">: 329 patients examined health insurance, inpatient treatment at the hospital. </w:t>
      </w:r>
    </w:p>
    <w:p w:rsidR="00577791" w:rsidRPr="00454225" w:rsidRDefault="00577791" w:rsidP="00577791">
      <w:pPr>
        <w:ind w:firstLine="360"/>
        <w:contextualSpacing/>
        <w:jc w:val="both"/>
        <w:rPr>
          <w:sz w:val="24"/>
          <w:szCs w:val="24"/>
          <w:lang w:eastAsia="vi-VN"/>
        </w:rPr>
      </w:pPr>
      <w:r w:rsidRPr="00454225">
        <w:rPr>
          <w:b/>
          <w:sz w:val="24"/>
          <w:szCs w:val="24"/>
          <w:lang w:eastAsia="vi-VN"/>
        </w:rPr>
        <w:t>Research Methodology</w:t>
      </w:r>
      <w:r w:rsidRPr="00454225">
        <w:rPr>
          <w:sz w:val="24"/>
          <w:szCs w:val="24"/>
          <w:lang w:eastAsia="vi-VN"/>
        </w:rPr>
        <w:t xml:space="preserve">: Using a cross-sectional descriptive study, researchers combined qualitative and quantitative. </w:t>
      </w:r>
    </w:p>
    <w:p w:rsidR="00577791" w:rsidRPr="00454225" w:rsidRDefault="00577791" w:rsidP="00577791">
      <w:pPr>
        <w:ind w:firstLine="360"/>
        <w:contextualSpacing/>
        <w:jc w:val="both"/>
        <w:rPr>
          <w:sz w:val="24"/>
          <w:szCs w:val="24"/>
          <w:lang w:eastAsia="vi-VN"/>
        </w:rPr>
      </w:pPr>
      <w:r w:rsidRPr="00454225">
        <w:rPr>
          <w:b/>
          <w:sz w:val="24"/>
          <w:szCs w:val="24"/>
          <w:lang w:eastAsia="vi-VN"/>
        </w:rPr>
        <w:t>Results and conclusions</w:t>
      </w:r>
      <w:r w:rsidRPr="00454225">
        <w:rPr>
          <w:sz w:val="24"/>
          <w:szCs w:val="24"/>
          <w:lang w:eastAsia="vi-VN"/>
        </w:rPr>
        <w:t xml:space="preserve">: The rate of contributions for health insurance rights and benefits is not high (57.4%). Group Retirement level always use the highest health insurance (52.0%), higher than the other groups (31.1% - 42.2%). Frequency of use at regular health insurance cards when visiting health services at state health facilities in the group aged 60 and older accounted for the highest proportion, 52.0% of which men are higher than for women (44,4%). Percentage of patients satisfied with 90.1% admitting, happy about sanitation in waiting areas and examination areas (79.1%). Satisfied with the service attitude of doctors was 94.5%, with the service attitude of the nurse is 98.5% and for the guidance information is 96.4%.Pleased to close the registration fee insurance was 95.4% health and satisfaction of the payment of the cost of </w:t>
      </w:r>
    </w:p>
    <w:p w:rsidR="00577791" w:rsidRPr="00454225" w:rsidRDefault="00577791" w:rsidP="00577791">
      <w:pPr>
        <w:ind w:firstLine="360"/>
        <w:contextualSpacing/>
        <w:jc w:val="both"/>
        <w:rPr>
          <w:sz w:val="24"/>
          <w:szCs w:val="24"/>
          <w:lang w:val="vi-VN" w:eastAsia="vi-VN"/>
        </w:rPr>
      </w:pPr>
      <w:r w:rsidRPr="00454225">
        <w:rPr>
          <w:sz w:val="24"/>
          <w:szCs w:val="24"/>
          <w:lang w:eastAsia="vi-VN"/>
        </w:rPr>
        <w:t>health insurance is health care 92.8%</w:t>
      </w:r>
      <w:r w:rsidRPr="00454225">
        <w:rPr>
          <w:sz w:val="24"/>
          <w:szCs w:val="24"/>
          <w:lang w:val="vi-VN" w:eastAsia="vi-VN"/>
        </w:rPr>
        <w:t>.</w:t>
      </w:r>
    </w:p>
    <w:p w:rsidR="00577791" w:rsidRPr="00454225" w:rsidRDefault="00577791" w:rsidP="00577791">
      <w:pPr>
        <w:ind w:firstLine="360"/>
        <w:contextualSpacing/>
        <w:jc w:val="both"/>
        <w:rPr>
          <w:sz w:val="24"/>
          <w:szCs w:val="24"/>
          <w:lang w:val="vi-VN" w:eastAsia="vi-VN"/>
        </w:rPr>
      </w:pPr>
      <w:r w:rsidRPr="00454225">
        <w:rPr>
          <w:b/>
          <w:sz w:val="24"/>
          <w:szCs w:val="24"/>
          <w:lang w:eastAsia="vi-VN"/>
        </w:rPr>
        <w:t>Keywords:</w:t>
      </w:r>
      <w:r w:rsidRPr="00454225">
        <w:rPr>
          <w:sz w:val="24"/>
          <w:szCs w:val="24"/>
          <w:lang w:eastAsia="vi-VN"/>
        </w:rPr>
        <w:t xml:space="preserve"> Do LuongHospital,Health insurance, satisfaction</w:t>
      </w:r>
    </w:p>
    <w:p w:rsidR="003C14C6" w:rsidRPr="00577791" w:rsidRDefault="003C14C6" w:rsidP="00577791"/>
    <w:sectPr w:rsidR="003C14C6" w:rsidRPr="00577791" w:rsidSect="003C14C6">
      <w:pgSz w:w="11906" w:h="16838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2F" w:rsidRDefault="00EC732F" w:rsidP="00020367">
      <w:r>
        <w:separator/>
      </w:r>
    </w:p>
  </w:endnote>
  <w:endnote w:type="continuationSeparator" w:id="0">
    <w:p w:rsidR="00EC732F" w:rsidRDefault="00EC732F" w:rsidP="000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2F" w:rsidRDefault="00EC732F" w:rsidP="00020367">
      <w:r>
        <w:separator/>
      </w:r>
    </w:p>
  </w:footnote>
  <w:footnote w:type="continuationSeparator" w:id="0">
    <w:p w:rsidR="00EC732F" w:rsidRDefault="00EC732F" w:rsidP="00020367">
      <w:r>
        <w:continuationSeparator/>
      </w:r>
    </w:p>
  </w:footnote>
  <w:footnote w:id="1">
    <w:p w:rsidR="00577791" w:rsidRPr="00B64B69" w:rsidRDefault="00577791" w:rsidP="00577791">
      <w:pPr>
        <w:pStyle w:val="NormalWeb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7"/>
    <w:rsid w:val="00020367"/>
    <w:rsid w:val="001815FF"/>
    <w:rsid w:val="003C14C6"/>
    <w:rsid w:val="00577791"/>
    <w:rsid w:val="00633287"/>
    <w:rsid w:val="008256DB"/>
    <w:rsid w:val="00AE2B23"/>
    <w:rsid w:val="00E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01117-B456-4A8D-80FD-F70B2D1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020367"/>
    <w:rPr>
      <w:vertAlign w:val="superscript"/>
    </w:rPr>
  </w:style>
  <w:style w:type="character" w:styleId="Hyperlink">
    <w:name w:val="Hyperlink"/>
    <w:rsid w:val="003C14C6"/>
    <w:rPr>
      <w:color w:val="0000FF"/>
      <w:u w:val="single"/>
    </w:rPr>
  </w:style>
  <w:style w:type="character" w:customStyle="1" w:styleId="hps">
    <w:name w:val="hps"/>
    <w:basedOn w:val="DefaultParagraphFont"/>
    <w:rsid w:val="00577791"/>
  </w:style>
  <w:style w:type="paragraph" w:styleId="FootnoteText">
    <w:name w:val="footnote text"/>
    <w:aliases w:val="footnote text,single space,fn,fn Char Char Char"/>
    <w:basedOn w:val="Normal"/>
    <w:link w:val="FootnoteTextChar2"/>
    <w:uiPriority w:val="99"/>
    <w:semiHidden/>
    <w:rsid w:val="00577791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577791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2">
    <w:name w:val="Footnote Text Char2"/>
    <w:aliases w:val="footnote text Char1,single space Char1,fn Char1,fn Char Char Char Char"/>
    <w:link w:val="FootnoteText"/>
    <w:uiPriority w:val="99"/>
    <w:semiHidden/>
    <w:locked/>
    <w:rsid w:val="005777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777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2015-08-17T02:54:00Z</dcterms:created>
  <dcterms:modified xsi:type="dcterms:W3CDTF">2015-12-30T07:35:00Z</dcterms:modified>
</cp:coreProperties>
</file>