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D89" w:rsidRPr="00C47D89" w:rsidRDefault="00C47D89" w:rsidP="00C47D89">
      <w:pPr>
        <w:spacing w:before="120" w:after="120"/>
        <w:jc w:val="center"/>
        <w:rPr>
          <w:rFonts w:ascii="Arial" w:hAnsi="Arial" w:cs="Arial"/>
          <w:b/>
          <w:sz w:val="28"/>
          <w:szCs w:val="24"/>
          <w:lang w:val="nl-NL"/>
        </w:rPr>
      </w:pPr>
      <w:bookmarkStart w:id="0" w:name="_Toc427315276"/>
      <w:r w:rsidRPr="00C47D89">
        <w:rPr>
          <w:rFonts w:ascii="Arial" w:hAnsi="Arial" w:cs="Arial"/>
          <w:b/>
          <w:sz w:val="28"/>
          <w:szCs w:val="24"/>
          <w:lang w:val="nl-NL"/>
        </w:rPr>
        <w:t>NGHIÊN CỨU CÁC YẾU TỐ LIÊN QUAN ĐẾN SUY DINH DƯỠNG THỂ THẤP CÒI Ở TRẺ EM DƯỚI 24 THÁNG TUỔI TẠI HUYỆN ĐÔNG GIANG TỈNH QUẢNG NAM NĂM 2014</w:t>
      </w:r>
    </w:p>
    <w:p w:rsidR="00C47D89" w:rsidRPr="002F4702" w:rsidRDefault="00C47D89" w:rsidP="00C47D89">
      <w:pPr>
        <w:tabs>
          <w:tab w:val="left" w:pos="9090"/>
        </w:tabs>
        <w:contextualSpacing/>
        <w:jc w:val="both"/>
        <w:rPr>
          <w:rFonts w:ascii="Arial" w:hAnsi="Arial" w:cs="Arial"/>
          <w:sz w:val="24"/>
          <w:szCs w:val="24"/>
        </w:rPr>
      </w:pPr>
    </w:p>
    <w:p w:rsidR="00C47D89" w:rsidRPr="00C47D89" w:rsidRDefault="00C47D89" w:rsidP="00C47D89">
      <w:pPr>
        <w:tabs>
          <w:tab w:val="left" w:pos="9090"/>
        </w:tabs>
        <w:contextualSpacing/>
        <w:jc w:val="right"/>
        <w:rPr>
          <w:rFonts w:ascii="Arial" w:hAnsi="Arial" w:cs="Arial"/>
          <w:b/>
          <w:sz w:val="24"/>
          <w:szCs w:val="24"/>
        </w:rPr>
      </w:pPr>
      <w:r w:rsidRPr="00C47D89">
        <w:rPr>
          <w:rFonts w:ascii="Arial" w:hAnsi="Arial" w:cs="Arial"/>
          <w:b/>
          <w:sz w:val="24"/>
          <w:szCs w:val="24"/>
        </w:rPr>
        <w:t>Nguyễn Thị Nha</w:t>
      </w:r>
      <w:r w:rsidRPr="00C47D89">
        <w:rPr>
          <w:rFonts w:ascii="Arial" w:hAnsi="Arial" w:cs="Arial"/>
          <w:b/>
          <w:sz w:val="24"/>
          <w:szCs w:val="24"/>
          <w:vertAlign w:val="superscript"/>
        </w:rPr>
        <w:t>1</w:t>
      </w:r>
      <w:r w:rsidRPr="00C47D89">
        <w:rPr>
          <w:rFonts w:ascii="Arial" w:hAnsi="Arial" w:cs="Arial"/>
          <w:b/>
          <w:sz w:val="24"/>
          <w:szCs w:val="24"/>
        </w:rPr>
        <w:t>,  Phan Thị Bích Ngọc</w:t>
      </w:r>
      <w:r w:rsidRPr="00C47D89">
        <w:rPr>
          <w:rFonts w:ascii="Arial" w:hAnsi="Arial" w:cs="Arial"/>
          <w:b/>
          <w:sz w:val="24"/>
          <w:szCs w:val="24"/>
          <w:vertAlign w:val="superscript"/>
        </w:rPr>
        <w:t>2</w:t>
      </w:r>
    </w:p>
    <w:bookmarkEnd w:id="0"/>
    <w:p w:rsidR="00C47D89" w:rsidRPr="002F4702" w:rsidRDefault="00C47D89" w:rsidP="00C47D89">
      <w:pPr>
        <w:tabs>
          <w:tab w:val="left" w:pos="9090"/>
        </w:tabs>
        <w:contextualSpacing/>
        <w:jc w:val="both"/>
        <w:rPr>
          <w:rFonts w:ascii="Arial" w:hAnsi="Arial" w:cs="Arial"/>
          <w:b/>
          <w:i/>
          <w:sz w:val="24"/>
          <w:szCs w:val="24"/>
        </w:rPr>
      </w:pPr>
    </w:p>
    <w:p w:rsidR="00C47D89" w:rsidRPr="002F4702" w:rsidRDefault="00C47D89" w:rsidP="00C47D89">
      <w:pPr>
        <w:tabs>
          <w:tab w:val="left" w:pos="9090"/>
        </w:tabs>
        <w:contextualSpacing/>
        <w:jc w:val="both"/>
        <w:rPr>
          <w:rFonts w:ascii="Arial" w:hAnsi="Arial" w:cs="Arial"/>
          <w:b/>
          <w:i/>
          <w:sz w:val="24"/>
          <w:szCs w:val="24"/>
        </w:rPr>
      </w:pPr>
      <w:r w:rsidRPr="002F4702">
        <w:rPr>
          <w:rFonts w:ascii="Arial" w:hAnsi="Arial" w:cs="Arial"/>
          <w:b/>
          <w:i/>
          <w:sz w:val="24"/>
          <w:szCs w:val="24"/>
        </w:rPr>
        <w:t xml:space="preserve">Tóm tắt </w:t>
      </w:r>
    </w:p>
    <w:p w:rsidR="00C47D89" w:rsidRPr="002F4702" w:rsidRDefault="00C47D89" w:rsidP="00C47D89">
      <w:pPr>
        <w:tabs>
          <w:tab w:val="left" w:pos="0"/>
        </w:tabs>
        <w:contextualSpacing/>
        <w:jc w:val="both"/>
        <w:rPr>
          <w:rFonts w:ascii="Arial" w:hAnsi="Arial" w:cs="Arial"/>
          <w:sz w:val="24"/>
          <w:szCs w:val="24"/>
        </w:rPr>
      </w:pPr>
      <w:r w:rsidRPr="002F4702">
        <w:rPr>
          <w:rFonts w:ascii="Arial" w:hAnsi="Arial" w:cs="Arial"/>
          <w:b/>
          <w:sz w:val="24"/>
          <w:szCs w:val="24"/>
        </w:rPr>
        <w:t>Mục tiêu</w:t>
      </w:r>
      <w:r w:rsidRPr="002F4702">
        <w:rPr>
          <w:rFonts w:ascii="Arial" w:hAnsi="Arial" w:cs="Arial"/>
          <w:sz w:val="24"/>
          <w:szCs w:val="24"/>
        </w:rPr>
        <w:t xml:space="preserve">: (1)Xác định tỉ lệ suy dinh dưỡng trẻ em dưới 24 tháng tuổi tại huyện Đông Giang của tỉnh Quảng Nam năm 2014; (2)Tìm hiểu các yếu tố liên quan đến suy dinh dưỡng thể thấp còi ở trẻ em dưới 24 tháng tuổi tại huyện Đông Giang của tỉnh Quảng Nam năm 2014. </w:t>
      </w:r>
    </w:p>
    <w:p w:rsidR="00C47D89" w:rsidRPr="002F4702" w:rsidRDefault="00C47D89" w:rsidP="00C47D89">
      <w:pPr>
        <w:tabs>
          <w:tab w:val="left" w:pos="0"/>
        </w:tabs>
        <w:contextualSpacing/>
        <w:jc w:val="both"/>
        <w:rPr>
          <w:rFonts w:ascii="Arial" w:hAnsi="Arial" w:cs="Arial"/>
          <w:b/>
          <w:sz w:val="24"/>
          <w:szCs w:val="24"/>
          <w:lang w:val="fr-FR"/>
        </w:rPr>
      </w:pPr>
      <w:r w:rsidRPr="002F4702">
        <w:rPr>
          <w:rFonts w:ascii="Arial" w:hAnsi="Arial" w:cs="Arial"/>
          <w:b/>
          <w:sz w:val="24"/>
          <w:szCs w:val="24"/>
        </w:rPr>
        <w:t>Phương pháp</w:t>
      </w:r>
      <w:r w:rsidRPr="002F4702">
        <w:rPr>
          <w:rFonts w:ascii="Arial" w:hAnsi="Arial" w:cs="Arial"/>
          <w:sz w:val="24"/>
          <w:szCs w:val="24"/>
        </w:rPr>
        <w:t>: Thiết kế nghiên cứu cắt ngang tại 4 xã, thị trấn của huyện Đông Giang, tỉnh Quảng Nam (</w:t>
      </w:r>
      <w:r w:rsidRPr="002F4702">
        <w:rPr>
          <w:rFonts w:ascii="Arial" w:hAnsi="Arial" w:cs="Arial"/>
          <w:sz w:val="24"/>
          <w:szCs w:val="24"/>
          <w:lang w:val="fr-FR"/>
        </w:rPr>
        <w:t>xã Ba, xã Jơ Ngây, xã Mà Cooih và thị trấn Prao). Tổng số 601 cặp bà mẹ và trẻ em dưới 24 tháng tuổi được đo nhân trắc, chỉ số khối cơ thể và phỏng vấn bà mẹ (về học vấn, kinh tế gia đình, vệ sinh, thực hành chăm sóc bà mẹ lúc mang thai, thực hành chăm sóc, dinh dưỡng trẻ). Phân tích đơn biến, hồi qui logistic đa biến để xác định yếu tố liên quan với suy dinh dưỡng thể thấp còi</w:t>
      </w:r>
    </w:p>
    <w:p w:rsidR="00C47D89" w:rsidRPr="002F4702" w:rsidRDefault="00C47D89" w:rsidP="00C47D89">
      <w:pPr>
        <w:tabs>
          <w:tab w:val="left" w:pos="0"/>
        </w:tabs>
        <w:contextualSpacing/>
        <w:jc w:val="both"/>
        <w:rPr>
          <w:rFonts w:ascii="Arial" w:hAnsi="Arial" w:cs="Arial"/>
          <w:sz w:val="24"/>
          <w:szCs w:val="24"/>
          <w:lang w:val="fr-FR"/>
        </w:rPr>
      </w:pPr>
      <w:r w:rsidRPr="002F4702">
        <w:rPr>
          <w:rFonts w:ascii="Arial" w:hAnsi="Arial" w:cs="Arial"/>
          <w:b/>
          <w:sz w:val="24"/>
          <w:szCs w:val="24"/>
          <w:lang w:val="fr-FR"/>
        </w:rPr>
        <w:t>Kết quả</w:t>
      </w:r>
      <w:r w:rsidRPr="002F4702">
        <w:rPr>
          <w:rFonts w:ascii="Arial" w:hAnsi="Arial" w:cs="Arial"/>
          <w:sz w:val="24"/>
          <w:szCs w:val="24"/>
          <w:lang w:val="fr-FR"/>
        </w:rPr>
        <w:t>: 19,3%</w:t>
      </w:r>
      <w:r w:rsidRPr="002F4702">
        <w:rPr>
          <w:rFonts w:ascii="Arial" w:hAnsi="Arial" w:cs="Arial"/>
          <w:sz w:val="24"/>
          <w:szCs w:val="24"/>
          <w:lang w:val="vi-VN"/>
        </w:rPr>
        <w:t xml:space="preserve"> trẻ suy dinh dưỡng </w:t>
      </w:r>
      <w:r w:rsidRPr="002F4702">
        <w:rPr>
          <w:rFonts w:ascii="Arial" w:hAnsi="Arial" w:cs="Arial"/>
          <w:sz w:val="24"/>
          <w:szCs w:val="24"/>
          <w:lang w:val="fr-FR"/>
        </w:rPr>
        <w:t xml:space="preserve">thể </w:t>
      </w:r>
      <w:r w:rsidRPr="002F4702">
        <w:rPr>
          <w:rFonts w:ascii="Arial" w:hAnsi="Arial" w:cs="Arial"/>
          <w:sz w:val="24"/>
          <w:szCs w:val="24"/>
          <w:lang w:val="vi-VN"/>
        </w:rPr>
        <w:t>thấp còi</w:t>
      </w:r>
      <w:r w:rsidRPr="002F4702">
        <w:rPr>
          <w:rFonts w:ascii="Arial" w:hAnsi="Arial" w:cs="Arial"/>
          <w:sz w:val="24"/>
          <w:szCs w:val="24"/>
          <w:lang w:val="fr-FR"/>
        </w:rPr>
        <w:t>; 12,0%</w:t>
      </w:r>
      <w:r w:rsidRPr="002F4702">
        <w:rPr>
          <w:rFonts w:ascii="Arial" w:hAnsi="Arial" w:cs="Arial"/>
          <w:sz w:val="24"/>
          <w:szCs w:val="24"/>
          <w:lang w:val="vi-VN"/>
        </w:rPr>
        <w:t xml:space="preserve"> suy dinh dưỡng thể nhẹ cân và</w:t>
      </w:r>
      <w:r w:rsidRPr="002F4702">
        <w:rPr>
          <w:rFonts w:ascii="Arial" w:hAnsi="Arial" w:cs="Arial"/>
          <w:sz w:val="24"/>
          <w:szCs w:val="24"/>
          <w:lang w:val="fr-FR"/>
        </w:rPr>
        <w:t xml:space="preserve"> 3,5%</w:t>
      </w:r>
      <w:r w:rsidRPr="002F4702">
        <w:rPr>
          <w:rFonts w:ascii="Arial" w:hAnsi="Arial" w:cs="Arial"/>
          <w:sz w:val="24"/>
          <w:szCs w:val="24"/>
          <w:lang w:val="vi-VN"/>
        </w:rPr>
        <w:t xml:space="preserve"> suy dinh dưỡng </w:t>
      </w:r>
      <w:r w:rsidRPr="002F4702">
        <w:rPr>
          <w:rFonts w:ascii="Arial" w:hAnsi="Arial" w:cs="Arial"/>
          <w:sz w:val="24"/>
          <w:szCs w:val="24"/>
          <w:lang w:val="fr-FR"/>
        </w:rPr>
        <w:t xml:space="preserve">thể </w:t>
      </w:r>
      <w:r w:rsidRPr="002F4702">
        <w:rPr>
          <w:rFonts w:ascii="Arial" w:hAnsi="Arial" w:cs="Arial"/>
          <w:sz w:val="24"/>
          <w:szCs w:val="24"/>
          <w:lang w:val="vi-VN"/>
        </w:rPr>
        <w:t>gầy còm</w:t>
      </w:r>
      <w:r w:rsidRPr="002F4702">
        <w:rPr>
          <w:rFonts w:ascii="Arial" w:hAnsi="Arial" w:cs="Arial"/>
          <w:sz w:val="24"/>
          <w:szCs w:val="24"/>
          <w:lang w:val="fr-FR"/>
        </w:rPr>
        <w:t xml:space="preserve">. Phân tích hồi qui logistic đa biến dự báo các yếu tố liên quan suy dinh dưỡng thể thấp còi ở trẻ dưới 24 tháng tuổi là tuổi của trẻ từ 6-23 tháng, cân nặng sơ sinh thấp, chiều cao mẹ thấp, ăn không đủ 4 nhóm thực phẩm, ăn thức ăn đạm động vật không có hàng ngày, cai sữa sớm trước 23 tháng tuổi, không uống bổ sung hoặc bổ sung không đủ vitamin A theo độ tuổi. </w:t>
      </w:r>
    </w:p>
    <w:p w:rsidR="00C47D89" w:rsidRPr="002F4702" w:rsidRDefault="00C47D89" w:rsidP="00C47D89">
      <w:pPr>
        <w:tabs>
          <w:tab w:val="left" w:pos="9090"/>
        </w:tabs>
        <w:contextualSpacing/>
        <w:jc w:val="both"/>
        <w:rPr>
          <w:rFonts w:ascii="Arial" w:hAnsi="Arial" w:cs="Arial"/>
          <w:sz w:val="24"/>
          <w:szCs w:val="24"/>
          <w:lang w:val="fr-FR"/>
        </w:rPr>
      </w:pPr>
      <w:r w:rsidRPr="002F4702">
        <w:rPr>
          <w:rFonts w:ascii="Arial" w:hAnsi="Arial" w:cs="Arial"/>
          <w:b/>
          <w:sz w:val="24"/>
          <w:szCs w:val="24"/>
          <w:lang w:val="fr-FR"/>
        </w:rPr>
        <w:t>Kết luận</w:t>
      </w:r>
      <w:r w:rsidRPr="002F4702">
        <w:rPr>
          <w:rFonts w:ascii="Arial" w:hAnsi="Arial" w:cs="Arial"/>
          <w:sz w:val="24"/>
          <w:szCs w:val="24"/>
          <w:lang w:val="fr-FR"/>
        </w:rPr>
        <w:t>: Suy dinh dưỡng thấp còi chiếm tỷ lệ cao ở trẻ dưới 24 tháng tuổi tại huyện Đông Giang, tỉnh Quảng Nam. Cân nặng sơ sinh của trẻ, chiều cao của mẹ và cách nuôi dưỡng trẻ là các yếu tố liên quan đến suy dinh dưỡng thấp còi.</w:t>
      </w:r>
    </w:p>
    <w:p w:rsidR="00C47D89" w:rsidRPr="002F4702" w:rsidRDefault="00C47D89" w:rsidP="00C47D89">
      <w:pPr>
        <w:tabs>
          <w:tab w:val="left" w:pos="9090"/>
        </w:tabs>
        <w:contextualSpacing/>
        <w:jc w:val="both"/>
        <w:rPr>
          <w:rFonts w:ascii="Arial" w:hAnsi="Arial" w:cs="Arial"/>
          <w:sz w:val="24"/>
          <w:szCs w:val="24"/>
          <w:lang w:val="fr-FR"/>
        </w:rPr>
      </w:pPr>
      <w:r w:rsidRPr="002F4702">
        <w:rPr>
          <w:rFonts w:ascii="Arial" w:hAnsi="Arial" w:cs="Arial"/>
          <w:b/>
          <w:sz w:val="24"/>
          <w:szCs w:val="24"/>
          <w:lang w:val="fr-FR"/>
        </w:rPr>
        <w:t>Từ Khóa</w:t>
      </w:r>
      <w:r w:rsidRPr="002F4702">
        <w:rPr>
          <w:rFonts w:ascii="Arial" w:hAnsi="Arial" w:cs="Arial"/>
          <w:sz w:val="24"/>
          <w:szCs w:val="24"/>
          <w:lang w:val="fr-FR"/>
        </w:rPr>
        <w:t>: suy dinh dưỡng thấp còi, trẻ dưới 24 tháng tuổi, yếu tố liên quan.</w:t>
      </w:r>
    </w:p>
    <w:p w:rsidR="00C47D89" w:rsidRPr="002F4702" w:rsidRDefault="00C47D89" w:rsidP="00C47D89">
      <w:pPr>
        <w:tabs>
          <w:tab w:val="left" w:pos="9090"/>
        </w:tabs>
        <w:contextualSpacing/>
        <w:jc w:val="both"/>
        <w:rPr>
          <w:rFonts w:ascii="Arial" w:hAnsi="Arial" w:cs="Arial"/>
          <w:sz w:val="24"/>
          <w:szCs w:val="24"/>
          <w:lang w:val="fr-FR"/>
        </w:rPr>
      </w:pPr>
    </w:p>
    <w:p w:rsidR="00C47D89" w:rsidRPr="002F4702" w:rsidRDefault="00C47D89" w:rsidP="00C47D89">
      <w:pPr>
        <w:contextualSpacing/>
        <w:jc w:val="both"/>
        <w:rPr>
          <w:rFonts w:ascii="Arial" w:hAnsi="Arial" w:cs="Arial"/>
          <w:sz w:val="24"/>
          <w:szCs w:val="24"/>
        </w:rPr>
      </w:pPr>
      <w:r w:rsidRPr="002F4702">
        <w:rPr>
          <w:rFonts w:ascii="Arial" w:hAnsi="Arial" w:cs="Arial"/>
          <w:b/>
          <w:bCs/>
          <w:sz w:val="24"/>
          <w:szCs w:val="24"/>
        </w:rPr>
        <w:t>Summary</w:t>
      </w:r>
    </w:p>
    <w:p w:rsidR="00C47D89" w:rsidRPr="00C47D89" w:rsidRDefault="00C47D89" w:rsidP="00C47D89">
      <w:pPr>
        <w:contextualSpacing/>
        <w:jc w:val="center"/>
        <w:rPr>
          <w:rFonts w:ascii="Arial" w:hAnsi="Arial" w:cs="Arial"/>
          <w:b/>
          <w:sz w:val="28"/>
          <w:szCs w:val="24"/>
        </w:rPr>
      </w:pPr>
      <w:r w:rsidRPr="00C47D89">
        <w:rPr>
          <w:rFonts w:ascii="Arial" w:hAnsi="Arial" w:cs="Arial"/>
          <w:b/>
          <w:bCs/>
          <w:sz w:val="28"/>
          <w:szCs w:val="24"/>
          <w:lang w:eastAsia="ko-KR"/>
        </w:rPr>
        <w:t>A</w:t>
      </w:r>
      <w:r w:rsidRPr="00C47D89">
        <w:rPr>
          <w:rFonts w:ascii="Arial" w:hAnsi="Arial" w:cs="Arial"/>
          <w:b/>
          <w:bCs/>
          <w:sz w:val="28"/>
          <w:szCs w:val="24"/>
        </w:rPr>
        <w:t>ssociated factors</w:t>
      </w:r>
      <w:r w:rsidRPr="00C47D89">
        <w:rPr>
          <w:rFonts w:ascii="Arial" w:hAnsi="Arial" w:cs="Arial"/>
          <w:sz w:val="28"/>
          <w:szCs w:val="24"/>
        </w:rPr>
        <w:t xml:space="preserve"> </w:t>
      </w:r>
      <w:r w:rsidRPr="00C47D89">
        <w:rPr>
          <w:rFonts w:ascii="Arial" w:hAnsi="Arial" w:cs="Arial"/>
          <w:b/>
          <w:sz w:val="28"/>
          <w:szCs w:val="24"/>
        </w:rPr>
        <w:t xml:space="preserve">of stunting </w:t>
      </w:r>
      <w:r w:rsidRPr="00C47D89">
        <w:rPr>
          <w:rFonts w:ascii="Arial" w:hAnsi="Arial" w:cs="Arial"/>
          <w:b/>
          <w:sz w:val="28"/>
          <w:szCs w:val="24"/>
          <w:lang w:eastAsia="ko-KR"/>
        </w:rPr>
        <w:t xml:space="preserve">among </w:t>
      </w:r>
      <w:r w:rsidRPr="00C47D89">
        <w:rPr>
          <w:rFonts w:ascii="Arial" w:hAnsi="Arial" w:cs="Arial"/>
          <w:b/>
          <w:sz w:val="28"/>
          <w:szCs w:val="24"/>
        </w:rPr>
        <w:t xml:space="preserve">under </w:t>
      </w:r>
      <w:r w:rsidRPr="00C47D89">
        <w:rPr>
          <w:rFonts w:ascii="Arial" w:hAnsi="Arial" w:cs="Arial"/>
          <w:b/>
          <w:sz w:val="28"/>
          <w:szCs w:val="24"/>
          <w:lang w:eastAsia="ko-KR"/>
        </w:rPr>
        <w:t>twenty-four-</w:t>
      </w:r>
      <w:r w:rsidRPr="00C47D89">
        <w:rPr>
          <w:rFonts w:ascii="Arial" w:hAnsi="Arial" w:cs="Arial"/>
          <w:b/>
          <w:sz w:val="28"/>
          <w:szCs w:val="24"/>
        </w:rPr>
        <w:t>month old</w:t>
      </w:r>
      <w:r w:rsidRPr="00C47D89">
        <w:rPr>
          <w:rFonts w:ascii="Arial" w:hAnsi="Arial" w:cs="Arial"/>
          <w:b/>
          <w:sz w:val="28"/>
          <w:szCs w:val="24"/>
          <w:lang w:eastAsia="ko-KR"/>
        </w:rPr>
        <w:t xml:space="preserve"> children</w:t>
      </w:r>
      <w:r w:rsidRPr="00C47D89">
        <w:rPr>
          <w:rFonts w:ascii="Arial" w:hAnsi="Arial" w:cs="Arial"/>
          <w:b/>
          <w:sz w:val="28"/>
          <w:szCs w:val="24"/>
        </w:rPr>
        <w:t xml:space="preserve"> in Dong Giang district</w:t>
      </w:r>
      <w:r w:rsidRPr="00C47D89">
        <w:rPr>
          <w:rFonts w:ascii="Arial" w:hAnsi="Arial" w:cs="Arial"/>
          <w:b/>
          <w:sz w:val="28"/>
          <w:szCs w:val="24"/>
          <w:lang w:eastAsia="ko-KR"/>
        </w:rPr>
        <w:t>,</w:t>
      </w:r>
      <w:r w:rsidRPr="00C47D89">
        <w:rPr>
          <w:rFonts w:ascii="Arial" w:hAnsi="Arial" w:cs="Arial"/>
          <w:b/>
          <w:sz w:val="28"/>
          <w:szCs w:val="24"/>
        </w:rPr>
        <w:t xml:space="preserve"> Quang Nam province in 2014.</w:t>
      </w:r>
    </w:p>
    <w:p w:rsidR="00C47D89" w:rsidRDefault="00C47D89" w:rsidP="00C47D89">
      <w:pPr>
        <w:shd w:val="clear" w:color="auto" w:fill="FFFFFF"/>
        <w:ind w:right="150"/>
        <w:contextualSpacing/>
        <w:jc w:val="both"/>
        <w:rPr>
          <w:rFonts w:ascii="Arial" w:hAnsi="Arial" w:cs="Arial"/>
          <w:b/>
          <w:bCs/>
          <w:sz w:val="24"/>
          <w:szCs w:val="24"/>
        </w:rPr>
      </w:pPr>
    </w:p>
    <w:p w:rsidR="00C47D89" w:rsidRDefault="00C47D89" w:rsidP="00C47D89">
      <w:pPr>
        <w:shd w:val="clear" w:color="auto" w:fill="FFFFFF"/>
        <w:ind w:right="150"/>
        <w:contextualSpacing/>
        <w:jc w:val="both"/>
        <w:rPr>
          <w:rFonts w:ascii="Arial" w:hAnsi="Arial" w:cs="Arial"/>
          <w:b/>
          <w:bCs/>
          <w:sz w:val="24"/>
          <w:szCs w:val="24"/>
        </w:rPr>
      </w:pPr>
    </w:p>
    <w:p w:rsidR="00C47D89" w:rsidRPr="002F4702" w:rsidRDefault="00C47D89" w:rsidP="00C47D89">
      <w:pPr>
        <w:shd w:val="clear" w:color="auto" w:fill="FFFFFF"/>
        <w:ind w:right="150"/>
        <w:contextualSpacing/>
        <w:jc w:val="both"/>
        <w:rPr>
          <w:rFonts w:ascii="Arial" w:hAnsi="Arial" w:cs="Arial"/>
          <w:sz w:val="24"/>
          <w:szCs w:val="24"/>
        </w:rPr>
      </w:pPr>
      <w:r w:rsidRPr="002F4702">
        <w:rPr>
          <w:rFonts w:ascii="Arial" w:hAnsi="Arial" w:cs="Arial"/>
          <w:b/>
          <w:bCs/>
          <w:sz w:val="24"/>
          <w:szCs w:val="24"/>
        </w:rPr>
        <w:t>Objectives: </w:t>
      </w:r>
      <w:r w:rsidRPr="002F4702">
        <w:rPr>
          <w:rFonts w:ascii="Arial" w:hAnsi="Arial" w:cs="Arial"/>
          <w:sz w:val="24"/>
          <w:szCs w:val="24"/>
        </w:rPr>
        <w:t xml:space="preserve">(1) To determine </w:t>
      </w:r>
      <w:r w:rsidRPr="002F4702">
        <w:rPr>
          <w:rFonts w:ascii="Arial" w:hAnsi="Arial" w:cs="Arial"/>
          <w:sz w:val="24"/>
          <w:szCs w:val="24"/>
          <w:lang w:eastAsia="ko-KR"/>
        </w:rPr>
        <w:t xml:space="preserve">the </w:t>
      </w:r>
      <w:r w:rsidRPr="002F4702">
        <w:rPr>
          <w:rFonts w:ascii="Arial" w:hAnsi="Arial" w:cs="Arial"/>
          <w:sz w:val="24"/>
          <w:szCs w:val="24"/>
        </w:rPr>
        <w:t>malnutrition rate of under 24</w:t>
      </w:r>
      <w:r w:rsidRPr="002F4702">
        <w:rPr>
          <w:rFonts w:ascii="Arial" w:hAnsi="Arial" w:cs="Arial"/>
          <w:sz w:val="24"/>
          <w:szCs w:val="24"/>
          <w:lang w:eastAsia="ko-KR"/>
        </w:rPr>
        <w:t>-</w:t>
      </w:r>
      <w:r w:rsidRPr="002F4702">
        <w:rPr>
          <w:rFonts w:ascii="Arial" w:hAnsi="Arial" w:cs="Arial"/>
          <w:sz w:val="24"/>
          <w:szCs w:val="24"/>
        </w:rPr>
        <w:t>month</w:t>
      </w:r>
      <w:r w:rsidRPr="002F4702">
        <w:rPr>
          <w:rFonts w:ascii="Arial" w:hAnsi="Arial" w:cs="Arial"/>
          <w:sz w:val="24"/>
          <w:szCs w:val="24"/>
          <w:lang w:eastAsia="ko-KR"/>
        </w:rPr>
        <w:t>-</w:t>
      </w:r>
      <w:r w:rsidRPr="002F4702">
        <w:rPr>
          <w:rFonts w:ascii="Arial" w:hAnsi="Arial" w:cs="Arial"/>
          <w:sz w:val="24"/>
          <w:szCs w:val="24"/>
        </w:rPr>
        <w:t xml:space="preserve">old </w:t>
      </w:r>
      <w:r w:rsidRPr="002F4702">
        <w:rPr>
          <w:rFonts w:ascii="Arial" w:hAnsi="Arial" w:cs="Arial"/>
          <w:sz w:val="24"/>
          <w:szCs w:val="24"/>
          <w:lang w:eastAsia="ko-KR"/>
        </w:rPr>
        <w:t xml:space="preserve">children </w:t>
      </w:r>
      <w:r w:rsidRPr="002F4702">
        <w:rPr>
          <w:rFonts w:ascii="Arial" w:hAnsi="Arial" w:cs="Arial"/>
          <w:sz w:val="24"/>
          <w:szCs w:val="24"/>
        </w:rPr>
        <w:t xml:space="preserve">in Dong Giang district of Quang Nam province in year 2014; (3) To identify some associated factors </w:t>
      </w:r>
      <w:r w:rsidRPr="002F4702">
        <w:rPr>
          <w:rFonts w:ascii="Arial" w:hAnsi="Arial" w:cs="Arial"/>
          <w:sz w:val="24"/>
          <w:szCs w:val="24"/>
          <w:lang w:eastAsia="ko-KR"/>
        </w:rPr>
        <w:t>of</w:t>
      </w:r>
      <w:r w:rsidRPr="002F4702">
        <w:rPr>
          <w:rFonts w:ascii="Arial" w:hAnsi="Arial" w:cs="Arial"/>
          <w:sz w:val="24"/>
          <w:szCs w:val="24"/>
        </w:rPr>
        <w:t xml:space="preserve"> stunting of </w:t>
      </w:r>
      <w:r w:rsidRPr="002F4702">
        <w:rPr>
          <w:rFonts w:ascii="Arial" w:hAnsi="Arial" w:cs="Arial"/>
          <w:sz w:val="24"/>
          <w:szCs w:val="24"/>
          <w:lang w:eastAsia="ko-KR"/>
        </w:rPr>
        <w:t>these individuals.</w:t>
      </w:r>
      <w:r w:rsidRPr="002F4702">
        <w:rPr>
          <w:rFonts w:ascii="Arial" w:hAnsi="Arial" w:cs="Arial"/>
          <w:sz w:val="24"/>
          <w:szCs w:val="24"/>
        </w:rPr>
        <w:t xml:space="preserve"> </w:t>
      </w:r>
    </w:p>
    <w:p w:rsidR="00C47D89" w:rsidRPr="002F4702" w:rsidRDefault="00C47D89" w:rsidP="00C47D89">
      <w:pPr>
        <w:shd w:val="clear" w:color="auto" w:fill="FFFFFF"/>
        <w:ind w:right="150"/>
        <w:contextualSpacing/>
        <w:jc w:val="both"/>
        <w:rPr>
          <w:rFonts w:ascii="Arial" w:hAnsi="Arial" w:cs="Arial"/>
          <w:sz w:val="24"/>
          <w:szCs w:val="24"/>
        </w:rPr>
      </w:pPr>
      <w:r w:rsidRPr="002F4702">
        <w:rPr>
          <w:rFonts w:ascii="Arial" w:hAnsi="Arial" w:cs="Arial"/>
          <w:b/>
          <w:bCs/>
          <w:sz w:val="24"/>
          <w:szCs w:val="24"/>
        </w:rPr>
        <w:t>Methods:</w:t>
      </w:r>
      <w:r w:rsidRPr="002F4702">
        <w:rPr>
          <w:rFonts w:ascii="Arial" w:hAnsi="Arial" w:cs="Arial"/>
          <w:sz w:val="24"/>
          <w:szCs w:val="24"/>
        </w:rPr>
        <w:t> </w:t>
      </w:r>
      <w:r w:rsidRPr="002F4702">
        <w:rPr>
          <w:rFonts w:ascii="Arial" w:hAnsi="Arial" w:cs="Arial"/>
          <w:sz w:val="24"/>
          <w:szCs w:val="24"/>
          <w:lang w:eastAsia="ko-KR"/>
        </w:rPr>
        <w:t>We conducted a c</w:t>
      </w:r>
      <w:r w:rsidRPr="002F4702">
        <w:rPr>
          <w:rFonts w:ascii="Arial" w:hAnsi="Arial" w:cs="Arial"/>
          <w:sz w:val="24"/>
          <w:szCs w:val="24"/>
        </w:rPr>
        <w:t>ross</w:t>
      </w:r>
      <w:r w:rsidRPr="002F4702">
        <w:rPr>
          <w:rFonts w:ascii="Arial" w:hAnsi="Arial" w:cs="Arial"/>
          <w:sz w:val="24"/>
          <w:szCs w:val="24"/>
          <w:lang w:eastAsia="ko-KR"/>
        </w:rPr>
        <w:t>-</w:t>
      </w:r>
      <w:r w:rsidRPr="002F4702">
        <w:rPr>
          <w:rFonts w:ascii="Arial" w:hAnsi="Arial" w:cs="Arial"/>
          <w:sz w:val="24"/>
          <w:szCs w:val="24"/>
        </w:rPr>
        <w:t xml:space="preserve">sectional study </w:t>
      </w:r>
      <w:r w:rsidRPr="002F4702">
        <w:rPr>
          <w:rFonts w:ascii="Arial" w:hAnsi="Arial" w:cs="Arial"/>
          <w:sz w:val="24"/>
          <w:szCs w:val="24"/>
          <w:lang w:eastAsia="ko-KR"/>
        </w:rPr>
        <w:t>enrolling</w:t>
      </w:r>
      <w:r w:rsidRPr="002F4702">
        <w:rPr>
          <w:rFonts w:ascii="Arial" w:hAnsi="Arial" w:cs="Arial"/>
          <w:sz w:val="24"/>
          <w:szCs w:val="24"/>
        </w:rPr>
        <w:t xml:space="preserve"> 601 pairs </w:t>
      </w:r>
      <w:r w:rsidRPr="002F4702">
        <w:rPr>
          <w:rFonts w:ascii="Arial" w:hAnsi="Arial" w:cs="Arial"/>
          <w:sz w:val="24"/>
          <w:szCs w:val="24"/>
          <w:lang w:eastAsia="ko-KR"/>
        </w:rPr>
        <w:t xml:space="preserve">of </w:t>
      </w:r>
      <w:r w:rsidRPr="002F4702">
        <w:rPr>
          <w:rFonts w:ascii="Arial" w:hAnsi="Arial" w:cs="Arial"/>
          <w:sz w:val="24"/>
          <w:szCs w:val="24"/>
        </w:rPr>
        <w:t>mother and under 24</w:t>
      </w:r>
      <w:r w:rsidRPr="002F4702">
        <w:rPr>
          <w:rFonts w:ascii="Arial" w:hAnsi="Arial" w:cs="Arial"/>
          <w:sz w:val="24"/>
          <w:szCs w:val="24"/>
          <w:lang w:eastAsia="ko-KR"/>
        </w:rPr>
        <w:t>-</w:t>
      </w:r>
      <w:r w:rsidRPr="002F4702">
        <w:rPr>
          <w:rFonts w:ascii="Arial" w:hAnsi="Arial" w:cs="Arial"/>
          <w:sz w:val="24"/>
          <w:szCs w:val="24"/>
        </w:rPr>
        <w:t>month</w:t>
      </w:r>
      <w:r w:rsidRPr="002F4702">
        <w:rPr>
          <w:rFonts w:ascii="Arial" w:hAnsi="Arial" w:cs="Arial"/>
          <w:sz w:val="24"/>
          <w:szCs w:val="24"/>
          <w:lang w:eastAsia="ko-KR"/>
        </w:rPr>
        <w:t>-</w:t>
      </w:r>
      <w:r w:rsidRPr="002F4702">
        <w:rPr>
          <w:rFonts w:ascii="Arial" w:hAnsi="Arial" w:cs="Arial"/>
          <w:sz w:val="24"/>
          <w:szCs w:val="24"/>
        </w:rPr>
        <w:t xml:space="preserve">old </w:t>
      </w:r>
      <w:r w:rsidRPr="002F4702">
        <w:rPr>
          <w:rFonts w:ascii="Arial" w:hAnsi="Arial" w:cs="Arial"/>
          <w:sz w:val="24"/>
          <w:szCs w:val="24"/>
          <w:lang w:eastAsia="ko-KR"/>
        </w:rPr>
        <w:t xml:space="preserve">children </w:t>
      </w:r>
      <w:r w:rsidRPr="002F4702">
        <w:rPr>
          <w:rFonts w:ascii="Arial" w:hAnsi="Arial" w:cs="Arial"/>
          <w:sz w:val="24"/>
          <w:szCs w:val="24"/>
        </w:rPr>
        <w:t>at 4 co</w:t>
      </w:r>
      <w:r w:rsidRPr="002F4702">
        <w:rPr>
          <w:rFonts w:ascii="Arial" w:hAnsi="Arial" w:cs="Arial"/>
          <w:sz w:val="24"/>
          <w:szCs w:val="24"/>
          <w:lang w:eastAsia="ko-KR"/>
        </w:rPr>
        <w:t>m</w:t>
      </w:r>
      <w:r w:rsidRPr="002F4702">
        <w:rPr>
          <w:rFonts w:ascii="Arial" w:hAnsi="Arial" w:cs="Arial"/>
          <w:sz w:val="24"/>
          <w:szCs w:val="24"/>
        </w:rPr>
        <w:t>munes (</w:t>
      </w:r>
      <w:r w:rsidRPr="002F4702">
        <w:rPr>
          <w:rFonts w:ascii="Arial" w:hAnsi="Arial" w:cs="Arial"/>
          <w:sz w:val="24"/>
          <w:szCs w:val="24"/>
          <w:lang w:eastAsia="ko-KR"/>
        </w:rPr>
        <w:t xml:space="preserve">including </w:t>
      </w:r>
      <w:r w:rsidRPr="002F4702">
        <w:rPr>
          <w:rFonts w:ascii="Arial" w:hAnsi="Arial" w:cs="Arial"/>
          <w:sz w:val="24"/>
          <w:szCs w:val="24"/>
        </w:rPr>
        <w:t>Ba, Jo Ngay, Macooih and Prao town) in Dong Giang district of Quang Nam province</w:t>
      </w:r>
      <w:r w:rsidRPr="002F4702">
        <w:rPr>
          <w:rFonts w:ascii="Arial" w:hAnsi="Arial" w:cs="Arial"/>
          <w:sz w:val="24"/>
          <w:szCs w:val="24"/>
          <w:lang w:eastAsia="ko-KR"/>
        </w:rPr>
        <w:t>.</w:t>
      </w:r>
      <w:r w:rsidRPr="002F4702">
        <w:rPr>
          <w:rFonts w:ascii="Arial" w:hAnsi="Arial" w:cs="Arial"/>
          <w:sz w:val="24"/>
          <w:szCs w:val="24"/>
        </w:rPr>
        <w:t xml:space="preserve"> </w:t>
      </w:r>
      <w:r w:rsidRPr="002F4702">
        <w:rPr>
          <w:rFonts w:ascii="Arial" w:hAnsi="Arial" w:cs="Arial"/>
          <w:sz w:val="24"/>
          <w:szCs w:val="24"/>
          <w:lang w:eastAsia="ko-KR"/>
        </w:rPr>
        <w:t>A</w:t>
      </w:r>
      <w:r w:rsidRPr="002F4702">
        <w:rPr>
          <w:rFonts w:ascii="Arial" w:hAnsi="Arial" w:cs="Arial"/>
          <w:sz w:val="24"/>
          <w:szCs w:val="24"/>
        </w:rPr>
        <w:t>nthropometric indices</w:t>
      </w:r>
      <w:r w:rsidRPr="002F4702">
        <w:rPr>
          <w:rFonts w:ascii="Arial" w:hAnsi="Arial" w:cs="Arial"/>
          <w:sz w:val="24"/>
          <w:szCs w:val="24"/>
          <w:lang w:eastAsia="ko-KR"/>
        </w:rPr>
        <w:t xml:space="preserve"> and</w:t>
      </w:r>
      <w:r w:rsidRPr="002F4702">
        <w:rPr>
          <w:rFonts w:ascii="Arial" w:hAnsi="Arial" w:cs="Arial"/>
          <w:sz w:val="24"/>
          <w:szCs w:val="24"/>
        </w:rPr>
        <w:t xml:space="preserve"> body mass indexes (only for mothers)</w:t>
      </w:r>
      <w:r w:rsidRPr="002F4702">
        <w:rPr>
          <w:rFonts w:ascii="Arial" w:hAnsi="Arial" w:cs="Arial"/>
          <w:sz w:val="24"/>
          <w:szCs w:val="24"/>
          <w:lang w:eastAsia="ko-KR"/>
        </w:rPr>
        <w:t xml:space="preserve"> were documented</w:t>
      </w:r>
      <w:r w:rsidRPr="002F4702">
        <w:rPr>
          <w:rFonts w:ascii="Arial" w:hAnsi="Arial" w:cs="Arial"/>
          <w:sz w:val="24"/>
          <w:szCs w:val="24"/>
        </w:rPr>
        <w:t xml:space="preserve">. All the mothers were interviewed </w:t>
      </w:r>
      <w:r w:rsidRPr="002F4702">
        <w:rPr>
          <w:rFonts w:ascii="Arial" w:hAnsi="Arial" w:cs="Arial"/>
          <w:sz w:val="24"/>
          <w:szCs w:val="24"/>
          <w:lang w:eastAsia="ko-KR"/>
        </w:rPr>
        <w:t xml:space="preserve">to obtain their </w:t>
      </w:r>
      <w:r w:rsidRPr="002F4702">
        <w:rPr>
          <w:rFonts w:ascii="Arial" w:hAnsi="Arial" w:cs="Arial"/>
          <w:sz w:val="24"/>
          <w:szCs w:val="24"/>
        </w:rPr>
        <w:t xml:space="preserve">educational level, </w:t>
      </w:r>
      <w:r w:rsidRPr="002F4702">
        <w:rPr>
          <w:rFonts w:ascii="Arial" w:hAnsi="Arial" w:cs="Arial"/>
          <w:sz w:val="24"/>
          <w:szCs w:val="24"/>
          <w:lang w:eastAsia="ko-KR"/>
        </w:rPr>
        <w:t>socio</w:t>
      </w:r>
      <w:r w:rsidRPr="002F4702">
        <w:rPr>
          <w:rFonts w:ascii="Arial" w:hAnsi="Arial" w:cs="Arial"/>
          <w:sz w:val="24"/>
          <w:szCs w:val="24"/>
        </w:rPr>
        <w:t>economic</w:t>
      </w:r>
      <w:r w:rsidRPr="002F4702">
        <w:rPr>
          <w:rFonts w:ascii="Arial" w:hAnsi="Arial" w:cs="Arial"/>
          <w:sz w:val="24"/>
          <w:szCs w:val="24"/>
          <w:lang w:eastAsia="ko-KR"/>
        </w:rPr>
        <w:t xml:space="preserve"> status</w:t>
      </w:r>
      <w:r w:rsidRPr="002F4702">
        <w:rPr>
          <w:rFonts w:ascii="Arial" w:hAnsi="Arial" w:cs="Arial"/>
          <w:sz w:val="24"/>
          <w:szCs w:val="24"/>
        </w:rPr>
        <w:t>, home hygiene</w:t>
      </w:r>
      <w:r w:rsidRPr="002F4702">
        <w:rPr>
          <w:rFonts w:ascii="Arial" w:hAnsi="Arial" w:cs="Arial"/>
          <w:sz w:val="24"/>
          <w:szCs w:val="24"/>
          <w:lang w:eastAsia="ko-KR"/>
        </w:rPr>
        <w:t xml:space="preserve"> condition</w:t>
      </w:r>
      <w:r w:rsidRPr="002F4702">
        <w:rPr>
          <w:rFonts w:ascii="Arial" w:hAnsi="Arial" w:cs="Arial"/>
          <w:sz w:val="24"/>
          <w:szCs w:val="24"/>
        </w:rPr>
        <w:t xml:space="preserve">, practice of care during pregnancy, practice of care and feeding infants. Simple and multivariate logistic regression analyses were used to </w:t>
      </w:r>
      <w:r w:rsidRPr="002F4702">
        <w:rPr>
          <w:rFonts w:ascii="Arial" w:hAnsi="Arial" w:cs="Arial"/>
          <w:sz w:val="24"/>
          <w:szCs w:val="24"/>
          <w:lang w:eastAsia="ko-KR"/>
        </w:rPr>
        <w:t>determine the</w:t>
      </w:r>
      <w:r w:rsidRPr="002F4702">
        <w:rPr>
          <w:rFonts w:ascii="Arial" w:hAnsi="Arial" w:cs="Arial"/>
          <w:sz w:val="24"/>
          <w:szCs w:val="24"/>
        </w:rPr>
        <w:t xml:space="preserve"> association</w:t>
      </w:r>
      <w:r w:rsidRPr="002F4702">
        <w:rPr>
          <w:rFonts w:ascii="Arial" w:hAnsi="Arial" w:cs="Arial"/>
          <w:sz w:val="24"/>
          <w:szCs w:val="24"/>
          <w:lang w:eastAsia="ko-KR"/>
        </w:rPr>
        <w:t>s</w:t>
      </w:r>
      <w:r w:rsidRPr="002F4702">
        <w:rPr>
          <w:rFonts w:ascii="Arial" w:hAnsi="Arial" w:cs="Arial"/>
          <w:sz w:val="24"/>
          <w:szCs w:val="24"/>
        </w:rPr>
        <w:t xml:space="preserve"> with stunting</w:t>
      </w:r>
      <w:r w:rsidRPr="002F4702">
        <w:rPr>
          <w:rFonts w:ascii="Arial" w:hAnsi="Arial" w:cs="Arial"/>
          <w:sz w:val="24"/>
          <w:szCs w:val="24"/>
          <w:lang w:eastAsia="ko-KR"/>
        </w:rPr>
        <w:t>.</w:t>
      </w:r>
      <w:r w:rsidRPr="002F4702">
        <w:rPr>
          <w:rFonts w:ascii="Arial" w:hAnsi="Arial" w:cs="Arial"/>
          <w:sz w:val="24"/>
          <w:szCs w:val="24"/>
        </w:rPr>
        <w:t xml:space="preserve"> </w:t>
      </w:r>
    </w:p>
    <w:p w:rsidR="00C47D89" w:rsidRPr="002F4702" w:rsidRDefault="00C47D89" w:rsidP="00C47D89">
      <w:pPr>
        <w:shd w:val="clear" w:color="auto" w:fill="FFFFFF"/>
        <w:ind w:right="150"/>
        <w:contextualSpacing/>
        <w:jc w:val="both"/>
        <w:rPr>
          <w:rFonts w:ascii="Arial" w:hAnsi="Arial" w:cs="Arial"/>
          <w:sz w:val="24"/>
          <w:szCs w:val="24"/>
          <w:lang w:eastAsia="ko-KR"/>
        </w:rPr>
      </w:pPr>
      <w:r w:rsidRPr="002F4702">
        <w:rPr>
          <w:rFonts w:ascii="Arial" w:hAnsi="Arial" w:cs="Arial"/>
          <w:b/>
          <w:bCs/>
          <w:sz w:val="24"/>
          <w:szCs w:val="24"/>
        </w:rPr>
        <w:t>Results:</w:t>
      </w:r>
      <w:r w:rsidRPr="002F4702">
        <w:rPr>
          <w:rFonts w:ascii="Arial" w:hAnsi="Arial" w:cs="Arial"/>
          <w:sz w:val="24"/>
          <w:szCs w:val="24"/>
        </w:rPr>
        <w:t> </w:t>
      </w:r>
      <w:r w:rsidRPr="002F4702">
        <w:rPr>
          <w:rFonts w:ascii="Arial" w:hAnsi="Arial" w:cs="Arial"/>
          <w:sz w:val="24"/>
          <w:szCs w:val="24"/>
          <w:lang w:eastAsia="ko-KR"/>
        </w:rPr>
        <w:t xml:space="preserve">The rates of stunting, underweight and wasted were </w:t>
      </w:r>
      <w:r w:rsidRPr="002F4702">
        <w:rPr>
          <w:rFonts w:ascii="Arial" w:hAnsi="Arial" w:cs="Arial"/>
          <w:sz w:val="24"/>
          <w:szCs w:val="24"/>
        </w:rPr>
        <w:t>19</w:t>
      </w:r>
      <w:r w:rsidRPr="002F4702">
        <w:rPr>
          <w:rFonts w:ascii="Arial" w:hAnsi="Arial" w:cs="Arial"/>
          <w:sz w:val="24"/>
          <w:szCs w:val="24"/>
          <w:lang w:eastAsia="ko-KR"/>
        </w:rPr>
        <w:t>.</w:t>
      </w:r>
      <w:r w:rsidRPr="002F4702">
        <w:rPr>
          <w:rFonts w:ascii="Arial" w:hAnsi="Arial" w:cs="Arial"/>
          <w:sz w:val="24"/>
          <w:szCs w:val="24"/>
        </w:rPr>
        <w:t>3%, 12</w:t>
      </w:r>
      <w:r w:rsidRPr="002F4702">
        <w:rPr>
          <w:rFonts w:ascii="Arial" w:hAnsi="Arial" w:cs="Arial"/>
          <w:sz w:val="24"/>
          <w:szCs w:val="24"/>
          <w:lang w:eastAsia="ko-KR"/>
        </w:rPr>
        <w:t>.0</w:t>
      </w:r>
      <w:r w:rsidRPr="002F4702">
        <w:rPr>
          <w:rFonts w:ascii="Arial" w:hAnsi="Arial" w:cs="Arial"/>
          <w:sz w:val="24"/>
          <w:szCs w:val="24"/>
        </w:rPr>
        <w:t>% and 3</w:t>
      </w:r>
      <w:r w:rsidRPr="002F4702">
        <w:rPr>
          <w:rFonts w:ascii="Arial" w:hAnsi="Arial" w:cs="Arial"/>
          <w:sz w:val="24"/>
          <w:szCs w:val="24"/>
          <w:lang w:eastAsia="ko-KR"/>
        </w:rPr>
        <w:t>.</w:t>
      </w:r>
      <w:r w:rsidRPr="002F4702">
        <w:rPr>
          <w:rFonts w:ascii="Arial" w:hAnsi="Arial" w:cs="Arial"/>
          <w:sz w:val="24"/>
          <w:szCs w:val="24"/>
        </w:rPr>
        <w:t>5%</w:t>
      </w:r>
      <w:r w:rsidRPr="002F4702">
        <w:rPr>
          <w:rFonts w:ascii="Arial" w:hAnsi="Arial" w:cs="Arial"/>
          <w:sz w:val="24"/>
          <w:szCs w:val="24"/>
          <w:lang w:eastAsia="ko-KR"/>
        </w:rPr>
        <w:t>, respectively</w:t>
      </w:r>
      <w:r w:rsidRPr="002F4702">
        <w:rPr>
          <w:rFonts w:ascii="Arial" w:hAnsi="Arial" w:cs="Arial"/>
          <w:sz w:val="24"/>
          <w:szCs w:val="24"/>
        </w:rPr>
        <w:t xml:space="preserve">. Multivariate analysis </w:t>
      </w:r>
      <w:r w:rsidRPr="002F4702">
        <w:rPr>
          <w:rFonts w:ascii="Arial" w:hAnsi="Arial" w:cs="Arial"/>
          <w:sz w:val="24"/>
          <w:szCs w:val="24"/>
          <w:lang w:eastAsia="ko-KR"/>
        </w:rPr>
        <w:t>demonstrated</w:t>
      </w:r>
      <w:r w:rsidRPr="002F4702">
        <w:rPr>
          <w:rFonts w:ascii="Arial" w:hAnsi="Arial" w:cs="Arial"/>
          <w:sz w:val="24"/>
          <w:szCs w:val="24"/>
        </w:rPr>
        <w:t xml:space="preserve"> that significant risk factors for stunt</w:t>
      </w:r>
      <w:r w:rsidRPr="002F4702">
        <w:rPr>
          <w:rFonts w:ascii="Arial" w:hAnsi="Arial" w:cs="Arial"/>
          <w:sz w:val="24"/>
          <w:szCs w:val="24"/>
          <w:lang w:eastAsia="ko-KR"/>
        </w:rPr>
        <w:t>ing in our series were</w:t>
      </w:r>
      <w:r w:rsidRPr="002F4702">
        <w:rPr>
          <w:rFonts w:ascii="Arial" w:hAnsi="Arial" w:cs="Arial"/>
          <w:sz w:val="24"/>
          <w:szCs w:val="24"/>
        </w:rPr>
        <w:t xml:space="preserve"> </w:t>
      </w:r>
      <w:r w:rsidRPr="002F4702">
        <w:rPr>
          <w:rFonts w:ascii="Arial" w:hAnsi="Arial" w:cs="Arial"/>
          <w:sz w:val="24"/>
          <w:szCs w:val="24"/>
          <w:lang w:eastAsia="ko-KR"/>
        </w:rPr>
        <w:t>the age group of</w:t>
      </w:r>
      <w:r w:rsidRPr="002F4702">
        <w:rPr>
          <w:rFonts w:ascii="Arial" w:hAnsi="Arial" w:cs="Arial"/>
          <w:sz w:val="24"/>
          <w:szCs w:val="24"/>
        </w:rPr>
        <w:t xml:space="preserve"> 0-23</w:t>
      </w:r>
      <w:r w:rsidRPr="002F4702">
        <w:rPr>
          <w:rFonts w:ascii="Arial" w:hAnsi="Arial" w:cs="Arial"/>
          <w:sz w:val="24"/>
          <w:szCs w:val="24"/>
          <w:lang w:eastAsia="ko-KR"/>
        </w:rPr>
        <w:t xml:space="preserve"> months</w:t>
      </w:r>
      <w:r w:rsidRPr="002F4702">
        <w:rPr>
          <w:rFonts w:ascii="Arial" w:hAnsi="Arial" w:cs="Arial"/>
          <w:sz w:val="24"/>
          <w:szCs w:val="24"/>
        </w:rPr>
        <w:t>, low birth weight (&lt;2500g), low maternal height (&lt;145cm), four</w:t>
      </w:r>
      <w:r w:rsidRPr="002F4702">
        <w:rPr>
          <w:rFonts w:ascii="Arial" w:hAnsi="Arial" w:cs="Arial"/>
          <w:sz w:val="24"/>
          <w:szCs w:val="24"/>
          <w:lang w:eastAsia="ko-KR"/>
        </w:rPr>
        <w:t>-</w:t>
      </w:r>
      <w:r w:rsidRPr="002F4702">
        <w:rPr>
          <w:rFonts w:ascii="Arial" w:hAnsi="Arial" w:cs="Arial"/>
          <w:sz w:val="24"/>
          <w:szCs w:val="24"/>
        </w:rPr>
        <w:t>food group</w:t>
      </w:r>
      <w:r w:rsidRPr="002F4702">
        <w:rPr>
          <w:rFonts w:ascii="Arial" w:hAnsi="Arial" w:cs="Arial"/>
          <w:sz w:val="24"/>
          <w:szCs w:val="24"/>
          <w:lang w:eastAsia="ko-KR"/>
        </w:rPr>
        <w:t xml:space="preserve"> insufficiency</w:t>
      </w:r>
      <w:r w:rsidRPr="002F4702">
        <w:rPr>
          <w:rFonts w:ascii="Arial" w:hAnsi="Arial" w:cs="Arial"/>
          <w:sz w:val="24"/>
          <w:szCs w:val="24"/>
        </w:rPr>
        <w:t xml:space="preserve">, </w:t>
      </w:r>
      <w:r w:rsidRPr="002F4702">
        <w:rPr>
          <w:rFonts w:ascii="Arial" w:hAnsi="Arial" w:cs="Arial"/>
          <w:sz w:val="24"/>
          <w:szCs w:val="24"/>
          <w:lang w:eastAsia="ko-KR"/>
        </w:rPr>
        <w:t xml:space="preserve">lack of </w:t>
      </w:r>
      <w:r w:rsidRPr="002F4702">
        <w:rPr>
          <w:rFonts w:ascii="Arial" w:hAnsi="Arial" w:cs="Arial"/>
          <w:sz w:val="24"/>
          <w:szCs w:val="24"/>
        </w:rPr>
        <w:t>daily animal protein, weaning b</w:t>
      </w:r>
      <w:bookmarkStart w:id="1" w:name="_GoBack"/>
      <w:bookmarkEnd w:id="1"/>
      <w:r w:rsidRPr="002F4702">
        <w:rPr>
          <w:rFonts w:ascii="Arial" w:hAnsi="Arial" w:cs="Arial"/>
          <w:sz w:val="24"/>
          <w:szCs w:val="24"/>
        </w:rPr>
        <w:t xml:space="preserve">efore 23 months, </w:t>
      </w:r>
      <w:r w:rsidRPr="002F4702">
        <w:rPr>
          <w:rFonts w:ascii="Arial" w:hAnsi="Arial" w:cs="Arial"/>
          <w:sz w:val="24"/>
          <w:szCs w:val="24"/>
          <w:lang w:eastAsia="ko-KR"/>
        </w:rPr>
        <w:t xml:space="preserve">inadequate </w:t>
      </w:r>
      <w:r w:rsidRPr="002F4702">
        <w:rPr>
          <w:rFonts w:ascii="Arial" w:hAnsi="Arial" w:cs="Arial"/>
          <w:sz w:val="24"/>
          <w:szCs w:val="24"/>
        </w:rPr>
        <w:t>vitamin A supplement</w:t>
      </w:r>
      <w:r w:rsidRPr="002F4702">
        <w:rPr>
          <w:rFonts w:ascii="Arial" w:hAnsi="Arial" w:cs="Arial"/>
          <w:sz w:val="24"/>
          <w:szCs w:val="24"/>
          <w:lang w:eastAsia="ko-KR"/>
        </w:rPr>
        <w:t xml:space="preserve"> for ages</w:t>
      </w:r>
      <w:r w:rsidRPr="002F4702">
        <w:rPr>
          <w:rFonts w:ascii="Arial" w:hAnsi="Arial" w:cs="Arial"/>
          <w:sz w:val="24"/>
          <w:szCs w:val="24"/>
        </w:rPr>
        <w:t>.</w:t>
      </w:r>
    </w:p>
    <w:p w:rsidR="00C47D89" w:rsidRPr="002F4702" w:rsidRDefault="00C47D89" w:rsidP="00C47D89">
      <w:pPr>
        <w:shd w:val="clear" w:color="auto" w:fill="FFFFFF"/>
        <w:ind w:right="150"/>
        <w:contextualSpacing/>
        <w:jc w:val="both"/>
        <w:rPr>
          <w:rFonts w:ascii="Arial" w:hAnsi="Arial" w:cs="Arial"/>
          <w:sz w:val="24"/>
          <w:szCs w:val="24"/>
          <w:lang w:eastAsia="ko-KR"/>
        </w:rPr>
      </w:pPr>
      <w:r w:rsidRPr="002F4702">
        <w:rPr>
          <w:rFonts w:ascii="Arial" w:hAnsi="Arial" w:cs="Arial"/>
          <w:b/>
          <w:sz w:val="24"/>
          <w:szCs w:val="24"/>
          <w:lang w:eastAsia="ko-KR"/>
        </w:rPr>
        <w:t>Conclusion</w:t>
      </w:r>
      <w:r w:rsidRPr="002F4702">
        <w:rPr>
          <w:rFonts w:ascii="Arial" w:hAnsi="Arial" w:cs="Arial"/>
          <w:sz w:val="24"/>
          <w:szCs w:val="24"/>
          <w:lang w:eastAsia="ko-KR"/>
        </w:rPr>
        <w:t xml:space="preserve">: The prevalent rate of </w:t>
      </w:r>
      <w:r w:rsidRPr="002F4702">
        <w:rPr>
          <w:rFonts w:ascii="Arial" w:hAnsi="Arial" w:cs="Arial"/>
          <w:sz w:val="24"/>
          <w:szCs w:val="24"/>
        </w:rPr>
        <w:t xml:space="preserve">stunting </w:t>
      </w:r>
      <w:r w:rsidRPr="002F4702">
        <w:rPr>
          <w:rFonts w:ascii="Arial" w:hAnsi="Arial" w:cs="Arial"/>
          <w:sz w:val="24"/>
          <w:szCs w:val="24"/>
          <w:lang w:eastAsia="ko-KR"/>
        </w:rPr>
        <w:t xml:space="preserve">among </w:t>
      </w:r>
      <w:r w:rsidRPr="002F4702">
        <w:rPr>
          <w:rFonts w:ascii="Arial" w:hAnsi="Arial" w:cs="Arial"/>
          <w:sz w:val="24"/>
          <w:szCs w:val="24"/>
        </w:rPr>
        <w:t xml:space="preserve">under </w:t>
      </w:r>
      <w:r w:rsidRPr="002F4702">
        <w:rPr>
          <w:rFonts w:ascii="Arial" w:hAnsi="Arial" w:cs="Arial"/>
          <w:sz w:val="24"/>
          <w:szCs w:val="24"/>
          <w:lang w:eastAsia="ko-KR"/>
        </w:rPr>
        <w:t>twenty-four-</w:t>
      </w:r>
      <w:r w:rsidRPr="002F4702">
        <w:rPr>
          <w:rFonts w:ascii="Arial" w:hAnsi="Arial" w:cs="Arial"/>
          <w:sz w:val="24"/>
          <w:szCs w:val="24"/>
        </w:rPr>
        <w:t>month old</w:t>
      </w:r>
      <w:r w:rsidRPr="002F4702">
        <w:rPr>
          <w:rFonts w:ascii="Arial" w:hAnsi="Arial" w:cs="Arial"/>
          <w:sz w:val="24"/>
          <w:szCs w:val="24"/>
          <w:lang w:eastAsia="ko-KR"/>
        </w:rPr>
        <w:t xml:space="preserve"> children</w:t>
      </w:r>
      <w:r w:rsidRPr="002F4702">
        <w:rPr>
          <w:rFonts w:ascii="Arial" w:hAnsi="Arial" w:cs="Arial"/>
          <w:sz w:val="24"/>
          <w:szCs w:val="24"/>
        </w:rPr>
        <w:t xml:space="preserve"> in Dong Giang district</w:t>
      </w:r>
      <w:r w:rsidRPr="002F4702">
        <w:rPr>
          <w:rFonts w:ascii="Arial" w:hAnsi="Arial" w:cs="Arial"/>
          <w:sz w:val="24"/>
          <w:szCs w:val="24"/>
          <w:lang w:eastAsia="ko-KR"/>
        </w:rPr>
        <w:t>,</w:t>
      </w:r>
      <w:r w:rsidRPr="002F4702">
        <w:rPr>
          <w:rFonts w:ascii="Arial" w:hAnsi="Arial" w:cs="Arial"/>
          <w:sz w:val="24"/>
          <w:szCs w:val="24"/>
        </w:rPr>
        <w:t xml:space="preserve"> Quang Nam province was high. Birth weight, maternal height and practice of bearing were associated factors of stunting.</w:t>
      </w:r>
    </w:p>
    <w:p w:rsidR="00C47D89" w:rsidRPr="002F4702" w:rsidRDefault="00C47D89" w:rsidP="00C47D89">
      <w:pPr>
        <w:shd w:val="clear" w:color="auto" w:fill="FFFFFF"/>
        <w:ind w:right="150"/>
        <w:contextualSpacing/>
        <w:jc w:val="both"/>
        <w:rPr>
          <w:rFonts w:ascii="Arial" w:hAnsi="Arial" w:cs="Arial"/>
          <w:i/>
          <w:sz w:val="24"/>
          <w:szCs w:val="24"/>
          <w:lang w:eastAsia="ko-KR"/>
        </w:rPr>
      </w:pPr>
      <w:r w:rsidRPr="00C47D89">
        <w:rPr>
          <w:rFonts w:ascii="Arial" w:hAnsi="Arial" w:cs="Arial"/>
          <w:b/>
          <w:i/>
          <w:sz w:val="24"/>
          <w:szCs w:val="24"/>
          <w:lang w:eastAsia="ko-KR"/>
        </w:rPr>
        <w:t>Key words</w:t>
      </w:r>
      <w:r w:rsidRPr="002F4702">
        <w:rPr>
          <w:rFonts w:ascii="Arial" w:hAnsi="Arial" w:cs="Arial"/>
          <w:i/>
          <w:sz w:val="24"/>
          <w:szCs w:val="24"/>
          <w:lang w:eastAsia="ko-KR"/>
        </w:rPr>
        <w:t xml:space="preserve">: stunting, </w:t>
      </w:r>
      <w:r w:rsidRPr="002F4702">
        <w:rPr>
          <w:rFonts w:ascii="Arial" w:hAnsi="Arial" w:cs="Arial"/>
          <w:i/>
          <w:sz w:val="24"/>
          <w:szCs w:val="24"/>
        </w:rPr>
        <w:t xml:space="preserve">under </w:t>
      </w:r>
      <w:r w:rsidRPr="002F4702">
        <w:rPr>
          <w:rFonts w:ascii="Arial" w:hAnsi="Arial" w:cs="Arial"/>
          <w:i/>
          <w:sz w:val="24"/>
          <w:szCs w:val="24"/>
          <w:lang w:eastAsia="ko-KR"/>
        </w:rPr>
        <w:t>twenty-four-</w:t>
      </w:r>
      <w:r w:rsidRPr="002F4702">
        <w:rPr>
          <w:rFonts w:ascii="Arial" w:hAnsi="Arial" w:cs="Arial"/>
          <w:i/>
          <w:sz w:val="24"/>
          <w:szCs w:val="24"/>
        </w:rPr>
        <w:t>month old</w:t>
      </w:r>
      <w:r w:rsidRPr="002F4702">
        <w:rPr>
          <w:rFonts w:ascii="Arial" w:hAnsi="Arial" w:cs="Arial"/>
          <w:i/>
          <w:sz w:val="24"/>
          <w:szCs w:val="24"/>
          <w:lang w:eastAsia="ko-KR"/>
        </w:rPr>
        <w:t xml:space="preserve"> children,</w:t>
      </w:r>
      <w:r w:rsidRPr="002F4702">
        <w:rPr>
          <w:rFonts w:ascii="Arial" w:hAnsi="Arial" w:cs="Arial"/>
          <w:i/>
          <w:sz w:val="24"/>
          <w:szCs w:val="24"/>
        </w:rPr>
        <w:t xml:space="preserve"> associated factors</w:t>
      </w:r>
    </w:p>
    <w:p w:rsidR="008256DB" w:rsidRPr="00C47D89" w:rsidRDefault="008256DB" w:rsidP="00C47D89"/>
    <w:sectPr w:rsidR="008256DB" w:rsidRPr="00C47D89" w:rsidSect="00C47D89">
      <w:pgSz w:w="11906" w:h="16838"/>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17E" w:rsidRDefault="00D7317E" w:rsidP="003A0AAA">
      <w:r>
        <w:separator/>
      </w:r>
    </w:p>
  </w:endnote>
  <w:endnote w:type="continuationSeparator" w:id="0">
    <w:p w:rsidR="00D7317E" w:rsidRDefault="00D7317E" w:rsidP="003A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17E" w:rsidRDefault="00D7317E" w:rsidP="003A0AAA">
      <w:r>
        <w:separator/>
      </w:r>
    </w:p>
  </w:footnote>
  <w:footnote w:type="continuationSeparator" w:id="0">
    <w:p w:rsidR="00D7317E" w:rsidRDefault="00D7317E" w:rsidP="003A0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52"/>
    <w:rsid w:val="003A0AAA"/>
    <w:rsid w:val="005F1755"/>
    <w:rsid w:val="008256DB"/>
    <w:rsid w:val="00865552"/>
    <w:rsid w:val="00C47D89"/>
    <w:rsid w:val="00C80773"/>
    <w:rsid w:val="00D7317E"/>
    <w:rsid w:val="00DD4A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E34D0-A39D-49A0-B753-8D47A357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AAA"/>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3A0AAA"/>
    <w:rPr>
      <w:vertAlign w:val="superscript"/>
    </w:rPr>
  </w:style>
  <w:style w:type="character" w:customStyle="1" w:styleId="apple-converted-space">
    <w:name w:val="apple-converted-space"/>
    <w:basedOn w:val="DefaultParagraphFont"/>
    <w:rsid w:val="003A0AAA"/>
  </w:style>
  <w:style w:type="character" w:styleId="Emphasis">
    <w:name w:val="Emphasis"/>
    <w:qFormat/>
    <w:rsid w:val="003A0AAA"/>
    <w:rPr>
      <w:i/>
      <w:iCs/>
    </w:rPr>
  </w:style>
  <w:style w:type="paragraph" w:styleId="FootnoteText">
    <w:name w:val="footnote text"/>
    <w:aliases w:val="footnote text,single space,fn,fn Char Char Char"/>
    <w:basedOn w:val="Normal"/>
    <w:link w:val="FootnoteTextChar1"/>
    <w:uiPriority w:val="99"/>
    <w:semiHidden/>
    <w:rsid w:val="00C80773"/>
    <w:pPr>
      <w:overflowPunct/>
      <w:autoSpaceDE/>
      <w:autoSpaceDN/>
      <w:adjustRightInd/>
      <w:textAlignment w:val="auto"/>
    </w:pPr>
    <w:rPr>
      <w:rFonts w:ascii="Times New Roman" w:hAnsi="Times New Roman" w:cs="Times New Roman"/>
      <w:color w:val="auto"/>
    </w:rPr>
  </w:style>
  <w:style w:type="character" w:customStyle="1" w:styleId="FootnoteTextChar">
    <w:name w:val="Footnote Text Char"/>
    <w:basedOn w:val="DefaultParagraphFont"/>
    <w:uiPriority w:val="99"/>
    <w:semiHidden/>
    <w:rsid w:val="00C80773"/>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fn Char Char Char Char"/>
    <w:link w:val="FootnoteText"/>
    <w:uiPriority w:val="99"/>
    <w:semiHidden/>
    <w:locked/>
    <w:rsid w:val="00C8077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2015-08-17T09:05:00Z</dcterms:created>
  <dcterms:modified xsi:type="dcterms:W3CDTF">2015-12-30T08:31:00Z</dcterms:modified>
</cp:coreProperties>
</file>