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CF" w:rsidRPr="00DC4ECF" w:rsidRDefault="00DC4ECF" w:rsidP="00E349A7">
      <w:pPr>
        <w:spacing w:before="120" w:after="120"/>
        <w:jc w:val="center"/>
        <w:rPr>
          <w:rFonts w:ascii="Arial" w:hAnsi="Arial" w:cs="Arial"/>
          <w:b/>
          <w:sz w:val="28"/>
        </w:rPr>
      </w:pPr>
      <w:r w:rsidRPr="00DC4ECF">
        <w:rPr>
          <w:rFonts w:ascii="Arial" w:hAnsi="Arial" w:cs="Arial"/>
          <w:b/>
          <w:sz w:val="28"/>
        </w:rPr>
        <w:t>NHẬN XÉT MỘT SỐ ĐẶC ĐIỂM LÂM SÀNG – X QUANG TỔN THƯƠNG</w:t>
      </w:r>
    </w:p>
    <w:p w:rsidR="00DC4ECF" w:rsidRPr="00DC4ECF" w:rsidRDefault="00DC4ECF" w:rsidP="00E349A7">
      <w:pPr>
        <w:spacing w:before="120" w:after="120"/>
        <w:jc w:val="center"/>
        <w:rPr>
          <w:rFonts w:ascii="Arial" w:hAnsi="Arial" w:cs="Arial"/>
          <w:b/>
          <w:sz w:val="28"/>
        </w:rPr>
      </w:pPr>
      <w:r w:rsidRPr="00DC4ECF">
        <w:rPr>
          <w:rFonts w:ascii="Arial" w:hAnsi="Arial" w:cs="Arial"/>
          <w:b/>
          <w:sz w:val="28"/>
        </w:rPr>
        <w:t>BIẾN DẠNG Ổ MẮT 1 BÊN DI CHỨNG CHẤN THƯƠNG</w:t>
      </w:r>
    </w:p>
    <w:p w:rsidR="00DC4ECF" w:rsidRPr="00454225" w:rsidRDefault="00DC4ECF" w:rsidP="00DC4ECF">
      <w:pPr>
        <w:ind w:left="4320" w:firstLine="720"/>
        <w:contextualSpacing/>
        <w:jc w:val="both"/>
        <w:rPr>
          <w:b/>
          <w:szCs w:val="24"/>
        </w:rPr>
      </w:pPr>
    </w:p>
    <w:p w:rsidR="00DC4ECF" w:rsidRPr="00454225" w:rsidRDefault="00DC4ECF" w:rsidP="00DC4ECF">
      <w:pPr>
        <w:ind w:left="3600"/>
        <w:contextualSpacing/>
        <w:jc w:val="right"/>
        <w:rPr>
          <w:i/>
        </w:rPr>
      </w:pPr>
      <w:r w:rsidRPr="00454225">
        <w:rPr>
          <w:b/>
        </w:rPr>
        <w:t xml:space="preserve">Vũ Ngọc Lâm*, </w:t>
      </w:r>
      <w:r w:rsidRPr="00454225">
        <w:rPr>
          <w:b/>
          <w:lang w:val="vi-VN"/>
        </w:rPr>
        <w:t>Đinh Quốc Thắng</w:t>
      </w:r>
      <w:r w:rsidRPr="00454225">
        <w:rPr>
          <w:b/>
        </w:rPr>
        <w:t>**</w:t>
      </w:r>
    </w:p>
    <w:p w:rsidR="00DC4ECF" w:rsidRPr="00454225" w:rsidRDefault="00DC4ECF" w:rsidP="00DC4ECF">
      <w:pPr>
        <w:contextualSpacing/>
        <w:jc w:val="both"/>
        <w:rPr>
          <w:b/>
          <w:szCs w:val="24"/>
        </w:rPr>
      </w:pPr>
    </w:p>
    <w:p w:rsidR="00DC4ECF" w:rsidRPr="00DC4ECF" w:rsidRDefault="00DC4ECF" w:rsidP="00DC4ECF">
      <w:pPr>
        <w:contextualSpacing/>
        <w:jc w:val="both"/>
        <w:rPr>
          <w:rFonts w:ascii="Arial" w:hAnsi="Arial" w:cs="Arial"/>
          <w:b/>
          <w:sz w:val="24"/>
        </w:rPr>
      </w:pPr>
      <w:r w:rsidRPr="00DC4ECF">
        <w:rPr>
          <w:rFonts w:ascii="Arial" w:hAnsi="Arial" w:cs="Arial"/>
          <w:b/>
          <w:sz w:val="24"/>
        </w:rPr>
        <w:t>TÓM TẮT</w:t>
      </w:r>
    </w:p>
    <w:p w:rsidR="00DC4ECF" w:rsidRPr="00DC4ECF" w:rsidRDefault="00DC4ECF" w:rsidP="00DC4ECF">
      <w:pPr>
        <w:ind w:firstLine="360"/>
        <w:contextualSpacing/>
        <w:jc w:val="both"/>
        <w:rPr>
          <w:rFonts w:ascii="Arial" w:hAnsi="Arial" w:cs="Arial"/>
          <w:sz w:val="24"/>
        </w:rPr>
      </w:pPr>
      <w:r w:rsidRPr="00DC4ECF">
        <w:rPr>
          <w:rFonts w:ascii="Arial" w:hAnsi="Arial" w:cs="Arial"/>
          <w:b/>
          <w:sz w:val="24"/>
        </w:rPr>
        <w:t>Mục đích</w:t>
      </w:r>
      <w:r w:rsidRPr="00DC4ECF">
        <w:rPr>
          <w:rFonts w:ascii="Arial" w:hAnsi="Arial" w:cs="Arial"/>
          <w:sz w:val="24"/>
        </w:rPr>
        <w:t xml:space="preserve">: </w:t>
      </w:r>
      <w:r w:rsidRPr="00DC4ECF">
        <w:rPr>
          <w:rFonts w:ascii="Arial" w:hAnsi="Arial" w:cs="Arial"/>
          <w:sz w:val="24"/>
          <w:lang w:val="vi-VN"/>
        </w:rPr>
        <w:t>Tóm tắt 1 số đặc điểm lâm sàng, XQ thường gặp trong tổn thương biến dạng ổ mắt 1 bên di chứng chấn thương nhằm chẩn đoán chính xác, lập kế hoạch phẫu thuật phù hợp mang lại hiệu quả điều trị cao nhất cho người bệnh</w:t>
      </w:r>
      <w:r w:rsidRPr="00DC4ECF">
        <w:rPr>
          <w:rFonts w:ascii="Arial" w:hAnsi="Arial" w:cs="Arial"/>
          <w:sz w:val="24"/>
        </w:rPr>
        <w:t xml:space="preserve">. </w:t>
      </w:r>
      <w:r w:rsidRPr="00DC4ECF">
        <w:rPr>
          <w:rFonts w:ascii="Arial" w:hAnsi="Arial" w:cs="Arial"/>
          <w:b/>
          <w:sz w:val="24"/>
        </w:rPr>
        <w:t>Đối tượng – phương pháp</w:t>
      </w:r>
      <w:r w:rsidRPr="00DC4ECF">
        <w:rPr>
          <w:rFonts w:ascii="Arial" w:hAnsi="Arial" w:cs="Arial"/>
          <w:sz w:val="24"/>
        </w:rPr>
        <w:t xml:space="preserve"> : 25 bệnh nhân chẩn đoán biến dạng ổ mắt di chứng chấn thương điều trị nội trú tại Khoa phẫu thuật Hàm mặt- Tạo hình Bệnh viện TƯ</w:t>
      </w:r>
      <w:bookmarkStart w:id="0" w:name="_GoBack"/>
      <w:bookmarkEnd w:id="0"/>
      <w:r w:rsidRPr="00DC4ECF">
        <w:rPr>
          <w:rFonts w:ascii="Arial" w:hAnsi="Arial" w:cs="Arial"/>
          <w:sz w:val="24"/>
        </w:rPr>
        <w:t>QĐ 108, có chụp CT dựng 3D, đo thể tích hốc m</w:t>
      </w:r>
      <w:r>
        <w:rPr>
          <w:rFonts w:ascii="Arial" w:hAnsi="Arial" w:cs="Arial"/>
          <w:sz w:val="24"/>
        </w:rPr>
        <w:t>ắt. Nghiên cứu mô tả cắt ngang.</w:t>
      </w:r>
      <w:r w:rsidRPr="00DC4ECF">
        <w:rPr>
          <w:rFonts w:ascii="Arial" w:hAnsi="Arial" w:cs="Arial"/>
          <w:sz w:val="24"/>
        </w:rPr>
        <w:t xml:space="preserve"> </w:t>
      </w:r>
      <w:r w:rsidRPr="00DC4ECF">
        <w:rPr>
          <w:rFonts w:ascii="Arial" w:hAnsi="Arial" w:cs="Arial"/>
          <w:b/>
          <w:sz w:val="24"/>
        </w:rPr>
        <w:t>Kết quả</w:t>
      </w:r>
      <w:r w:rsidRPr="00DC4ECF">
        <w:rPr>
          <w:rFonts w:ascii="Arial" w:hAnsi="Arial" w:cs="Arial"/>
          <w:sz w:val="24"/>
        </w:rPr>
        <w:t xml:space="preserve">: Tỉ lệ nam/nữ là 14/11; chủ yếu trong lứa tuổi thanh niên 18- 30, nguyên nhân tai nạn giao thông 25/25. Tổn thương sàn và thành trong ổ mắt chiếm 80,3% số tổn thương;  25/25 bệnh nhân có dấu hiệu lõm mắt, 16/25 bệnh nhân tăng thể tích hốc mắt từ 2-4cc; 20/25 trường hợp đã được phẫu thuật kỳ đầu nhưng vẫn để lại di chứng. </w:t>
      </w:r>
      <w:r w:rsidRPr="00DC4ECF">
        <w:rPr>
          <w:rFonts w:ascii="Arial" w:hAnsi="Arial" w:cs="Arial"/>
          <w:b/>
          <w:sz w:val="24"/>
        </w:rPr>
        <w:t>Kết luận</w:t>
      </w:r>
      <w:r w:rsidRPr="00DC4ECF">
        <w:rPr>
          <w:rFonts w:ascii="Arial" w:hAnsi="Arial" w:cs="Arial"/>
          <w:sz w:val="24"/>
        </w:rPr>
        <w:t xml:space="preserve">: Biến dạng ổ mắt di chứng chấn thương chủ yếu gặp ở lứa tuổi lao động do nguyên nhân tai nạn giao thông, tổn thương thành trong và sàn ổ mắt chiếm phần lớn, 100% có tăng thể tích hốc mắt tổn thương với mức tăng chủ yếu từ 2-4cc, thường phát hiện sau 3 tháng chấn thương. </w:t>
      </w:r>
    </w:p>
    <w:p w:rsidR="00DC4ECF" w:rsidRPr="00DC4ECF" w:rsidRDefault="00DC4ECF" w:rsidP="00DC4ECF">
      <w:pPr>
        <w:ind w:firstLine="360"/>
        <w:contextualSpacing/>
        <w:jc w:val="both"/>
        <w:rPr>
          <w:rFonts w:ascii="Arial" w:hAnsi="Arial" w:cs="Arial"/>
          <w:sz w:val="24"/>
        </w:rPr>
      </w:pPr>
      <w:r w:rsidRPr="00DC4ECF">
        <w:rPr>
          <w:rFonts w:ascii="Arial" w:hAnsi="Arial" w:cs="Arial"/>
          <w:b/>
          <w:sz w:val="24"/>
        </w:rPr>
        <w:t>Từ khoá:</w:t>
      </w:r>
      <w:r w:rsidRPr="00DC4ECF">
        <w:rPr>
          <w:rFonts w:ascii="Arial" w:hAnsi="Arial" w:cs="Arial"/>
          <w:i/>
          <w:sz w:val="24"/>
        </w:rPr>
        <w:t xml:space="preserve"> </w:t>
      </w:r>
      <w:r w:rsidRPr="00DC4ECF">
        <w:rPr>
          <w:rFonts w:ascii="Arial" w:hAnsi="Arial" w:cs="Arial"/>
          <w:sz w:val="24"/>
        </w:rPr>
        <w:t xml:space="preserve">Biến dạng ổ mắt, di chứng chấn thương ổ mắt </w:t>
      </w:r>
    </w:p>
    <w:p w:rsidR="00DC4ECF" w:rsidRPr="00DC4ECF" w:rsidRDefault="00DC4ECF" w:rsidP="00DC4ECF">
      <w:pPr>
        <w:contextualSpacing/>
        <w:jc w:val="both"/>
        <w:rPr>
          <w:rFonts w:ascii="Arial" w:hAnsi="Arial" w:cs="Arial"/>
          <w:b/>
          <w:sz w:val="24"/>
          <w:szCs w:val="24"/>
        </w:rPr>
      </w:pPr>
    </w:p>
    <w:p w:rsidR="00DC4ECF" w:rsidRPr="00DC4ECF" w:rsidRDefault="00DC4ECF" w:rsidP="00DC4ECF">
      <w:pPr>
        <w:contextualSpacing/>
        <w:jc w:val="both"/>
        <w:rPr>
          <w:rFonts w:ascii="Arial" w:hAnsi="Arial" w:cs="Arial"/>
          <w:b/>
          <w:sz w:val="24"/>
        </w:rPr>
      </w:pPr>
      <w:r w:rsidRPr="00DC4ECF">
        <w:rPr>
          <w:rFonts w:ascii="Arial" w:hAnsi="Arial" w:cs="Arial"/>
          <w:b/>
          <w:sz w:val="24"/>
        </w:rPr>
        <w:t>SUMARY</w:t>
      </w:r>
    </w:p>
    <w:p w:rsidR="00DC4ECF" w:rsidRPr="00DC4ECF" w:rsidRDefault="00DC4ECF" w:rsidP="00DC4ECF">
      <w:pPr>
        <w:contextualSpacing/>
        <w:jc w:val="center"/>
        <w:rPr>
          <w:rFonts w:ascii="Arial" w:hAnsi="Arial" w:cs="Arial"/>
          <w:b/>
          <w:sz w:val="24"/>
        </w:rPr>
      </w:pPr>
      <w:r w:rsidRPr="00DC4ECF">
        <w:rPr>
          <w:rFonts w:ascii="Arial" w:hAnsi="Arial" w:cs="Arial"/>
          <w:b/>
          <w:sz w:val="24"/>
          <w:szCs w:val="24"/>
        </w:rPr>
        <w:t>CLINICAL AND X-RAY CHARACTERISTICS OF POST TRAUMATIC</w:t>
      </w:r>
    </w:p>
    <w:p w:rsidR="00DC4ECF" w:rsidRPr="00DC4ECF" w:rsidRDefault="00DC4ECF" w:rsidP="00DC4ECF">
      <w:pPr>
        <w:contextualSpacing/>
        <w:jc w:val="center"/>
        <w:rPr>
          <w:rFonts w:ascii="Arial" w:hAnsi="Arial" w:cs="Arial"/>
          <w:b/>
          <w:sz w:val="24"/>
          <w:szCs w:val="24"/>
        </w:rPr>
      </w:pPr>
      <w:r w:rsidRPr="00DC4ECF">
        <w:rPr>
          <w:rFonts w:ascii="Arial" w:hAnsi="Arial" w:cs="Arial"/>
          <w:b/>
          <w:sz w:val="24"/>
          <w:szCs w:val="24"/>
        </w:rPr>
        <w:t>UNILATERAL ORBITAL DEFORMITY</w:t>
      </w:r>
    </w:p>
    <w:p w:rsidR="00DC4ECF" w:rsidRPr="00DC4ECF" w:rsidRDefault="00DC4ECF" w:rsidP="00DC4ECF">
      <w:pPr>
        <w:ind w:firstLine="360"/>
        <w:contextualSpacing/>
        <w:jc w:val="both"/>
        <w:rPr>
          <w:rFonts w:ascii="Arial" w:hAnsi="Arial" w:cs="Arial"/>
          <w:sz w:val="24"/>
        </w:rPr>
      </w:pPr>
      <w:r w:rsidRPr="00DC4ECF">
        <w:rPr>
          <w:rFonts w:ascii="Arial" w:hAnsi="Arial" w:cs="Arial"/>
          <w:b/>
          <w:sz w:val="24"/>
        </w:rPr>
        <w:t>Objective:</w:t>
      </w:r>
      <w:r w:rsidRPr="00DC4ECF">
        <w:rPr>
          <w:rFonts w:ascii="Arial" w:hAnsi="Arial" w:cs="Arial"/>
          <w:sz w:val="24"/>
        </w:rPr>
        <w:t xml:space="preserve"> To sum up basic clinical symptoms and X ray characteristics of post traumatic unilateral deformities of orbit, aiming to have exact diagnosis and make suitable plan for treatment i</w:t>
      </w:r>
      <w:r>
        <w:rPr>
          <w:rFonts w:ascii="Arial" w:hAnsi="Arial" w:cs="Arial"/>
          <w:sz w:val="24"/>
        </w:rPr>
        <w:t>n order to get the best result.</w:t>
      </w:r>
      <w:r w:rsidRPr="00DC4ECF">
        <w:rPr>
          <w:rFonts w:ascii="Arial" w:hAnsi="Arial" w:cs="Arial"/>
          <w:sz w:val="24"/>
        </w:rPr>
        <w:t xml:space="preserve"> </w:t>
      </w:r>
      <w:r w:rsidRPr="00DC4ECF">
        <w:rPr>
          <w:rFonts w:ascii="Arial" w:hAnsi="Arial" w:cs="Arial"/>
          <w:b/>
          <w:sz w:val="24"/>
        </w:rPr>
        <w:t>Patients and methods:</w:t>
      </w:r>
      <w:r w:rsidRPr="00DC4ECF">
        <w:rPr>
          <w:rFonts w:ascii="Arial" w:hAnsi="Arial" w:cs="Arial"/>
          <w:sz w:val="24"/>
        </w:rPr>
        <w:t xml:space="preserve"> 25 patients suffer from post traumatic unilateral deformities of orbit with CT scanner, 3D geometric construction treated in the Department of Maxillo facial and Plastic Surgery, Central Military Hospital 108. Cross sessional discription study. </w:t>
      </w:r>
      <w:r w:rsidRPr="00DC4ECF">
        <w:rPr>
          <w:rFonts w:ascii="Arial" w:hAnsi="Arial" w:cs="Arial"/>
          <w:b/>
          <w:sz w:val="24"/>
        </w:rPr>
        <w:t>Results:</w:t>
      </w:r>
      <w:r w:rsidRPr="00DC4ECF">
        <w:rPr>
          <w:rFonts w:ascii="Arial" w:hAnsi="Arial" w:cs="Arial"/>
          <w:sz w:val="24"/>
        </w:rPr>
        <w:t xml:space="preserve"> 14/25 were male patients mainly in the youth;  25/25 caused by traffic accident, 80,3% were damaged in medial wall and floor of the orbit, enophthalmos happened in 25/25 cases, 16/25 patients had orbital volume increased from 2 -4 cc. There were 20/25 patients had operated previously in other hospitals but </w:t>
      </w:r>
      <w:r>
        <w:rPr>
          <w:rFonts w:ascii="Arial" w:hAnsi="Arial" w:cs="Arial"/>
          <w:sz w:val="24"/>
        </w:rPr>
        <w:t>still got orbital deformities.</w:t>
      </w:r>
      <w:r w:rsidRPr="00DC4ECF">
        <w:rPr>
          <w:rFonts w:ascii="Arial" w:hAnsi="Arial" w:cs="Arial"/>
          <w:sz w:val="24"/>
        </w:rPr>
        <w:t xml:space="preserve"> </w:t>
      </w:r>
      <w:r w:rsidRPr="00DC4ECF">
        <w:rPr>
          <w:rFonts w:ascii="Arial" w:hAnsi="Arial" w:cs="Arial"/>
          <w:b/>
          <w:sz w:val="24"/>
        </w:rPr>
        <w:t>Conclusions:</w:t>
      </w:r>
      <w:r w:rsidRPr="00DC4ECF">
        <w:rPr>
          <w:rFonts w:ascii="Arial" w:hAnsi="Arial" w:cs="Arial"/>
          <w:sz w:val="24"/>
        </w:rPr>
        <w:t xml:space="preserve"> Post traumatic deformities of orbit mainly happen in young patients, the deformities concentrated mostly in medial wall and floor of the orbit. The volume of the orbit increase in all cases with 2-4cc averagely, usually revealed after 3 months of  trauma.</w:t>
      </w:r>
    </w:p>
    <w:p w:rsidR="00DC4ECF" w:rsidRPr="00DC4ECF" w:rsidRDefault="00DC4ECF" w:rsidP="00DC4ECF">
      <w:pPr>
        <w:ind w:firstLine="360"/>
        <w:contextualSpacing/>
        <w:jc w:val="both"/>
        <w:rPr>
          <w:rFonts w:ascii="Arial" w:hAnsi="Arial" w:cs="Arial"/>
          <w:sz w:val="24"/>
          <w:szCs w:val="24"/>
        </w:rPr>
      </w:pPr>
      <w:r w:rsidRPr="00DC4ECF">
        <w:rPr>
          <w:rFonts w:ascii="Arial" w:hAnsi="Arial" w:cs="Arial"/>
          <w:b/>
          <w:sz w:val="24"/>
        </w:rPr>
        <w:t xml:space="preserve">Keywords:  </w:t>
      </w:r>
      <w:r w:rsidRPr="00DC4ECF">
        <w:rPr>
          <w:rFonts w:ascii="Arial" w:hAnsi="Arial" w:cs="Arial"/>
          <w:sz w:val="24"/>
        </w:rPr>
        <w:t>Orbital deformity, orbital traumatic sequel</w:t>
      </w:r>
    </w:p>
    <w:p w:rsidR="008256DB" w:rsidRPr="00DC4ECF" w:rsidRDefault="008256DB" w:rsidP="00DC4ECF"/>
    <w:sectPr w:rsidR="008256DB" w:rsidRPr="00DC4ECF" w:rsidSect="00DC4ECF">
      <w:pgSz w:w="11906" w:h="16838"/>
      <w:pgMar w:top="1440" w:right="1106"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276" w:rsidRDefault="00037276" w:rsidP="006A07DE">
      <w:r>
        <w:separator/>
      </w:r>
    </w:p>
  </w:endnote>
  <w:endnote w:type="continuationSeparator" w:id="0">
    <w:p w:rsidR="00037276" w:rsidRDefault="00037276" w:rsidP="006A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276" w:rsidRDefault="00037276" w:rsidP="006A07DE">
      <w:r>
        <w:separator/>
      </w:r>
    </w:p>
  </w:footnote>
  <w:footnote w:type="continuationSeparator" w:id="0">
    <w:p w:rsidR="00037276" w:rsidRDefault="00037276" w:rsidP="006A0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CB"/>
    <w:rsid w:val="00037276"/>
    <w:rsid w:val="00046ECB"/>
    <w:rsid w:val="000563DE"/>
    <w:rsid w:val="006A07DE"/>
    <w:rsid w:val="007E588F"/>
    <w:rsid w:val="008256DB"/>
    <w:rsid w:val="009C7224"/>
    <w:rsid w:val="00DC4ECF"/>
    <w:rsid w:val="00E349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F8B7-EBD1-4D84-8DD2-FE993FF6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D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6A07DE"/>
    <w:rPr>
      <w:vertAlign w:val="superscript"/>
    </w:rPr>
  </w:style>
  <w:style w:type="paragraph" w:customStyle="1" w:styleId="MediumGrid1-Accent23">
    <w:name w:val="Medium Grid 1 - Accent 23"/>
    <w:basedOn w:val="Normal"/>
    <w:qFormat/>
    <w:rsid w:val="006A07DE"/>
    <w:pPr>
      <w:overflowPunct/>
      <w:autoSpaceDE/>
      <w:autoSpaceDN/>
      <w:adjustRightInd/>
      <w:spacing w:after="200" w:line="276" w:lineRule="auto"/>
      <w:ind w:left="720"/>
      <w:contextualSpacing/>
      <w:textAlignment w:val="auto"/>
    </w:pPr>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2015-08-17T03:02:00Z</dcterms:created>
  <dcterms:modified xsi:type="dcterms:W3CDTF">2015-12-30T07:45:00Z</dcterms:modified>
</cp:coreProperties>
</file>