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02" w:rsidRPr="00C01302" w:rsidRDefault="00C01302" w:rsidP="00C01302">
      <w:pPr>
        <w:spacing w:before="120" w:after="120"/>
        <w:jc w:val="center"/>
        <w:rPr>
          <w:rFonts w:ascii="Cambria" w:hAnsi="Cambria"/>
          <w:b/>
          <w:sz w:val="28"/>
          <w:szCs w:val="24"/>
        </w:rPr>
      </w:pPr>
      <w:r w:rsidRPr="00C01302">
        <w:rPr>
          <w:rFonts w:ascii="Cambria" w:hAnsi="Cambria"/>
          <w:b/>
          <w:sz w:val="28"/>
          <w:szCs w:val="24"/>
        </w:rPr>
        <w:t xml:space="preserve">SỬ DỤNG DỊCH VỤ Y TẾ Ở NGƯỜI CAO TUỔI MẮC TĂNG HUYẾT ÁP </w:t>
      </w:r>
    </w:p>
    <w:p w:rsidR="00C01302" w:rsidRPr="00C01302" w:rsidRDefault="00C01302" w:rsidP="00C01302">
      <w:pPr>
        <w:spacing w:before="120" w:after="120"/>
        <w:jc w:val="center"/>
        <w:rPr>
          <w:rFonts w:ascii="Cambria" w:hAnsi="Cambria"/>
          <w:b/>
          <w:sz w:val="28"/>
          <w:szCs w:val="24"/>
        </w:rPr>
      </w:pPr>
      <w:r w:rsidRPr="00C01302">
        <w:rPr>
          <w:rFonts w:ascii="Cambria" w:hAnsi="Cambria"/>
          <w:b/>
          <w:sz w:val="28"/>
          <w:szCs w:val="24"/>
        </w:rPr>
        <w:t>TẠI MỘT VÙNG NÔNG THÔN VIỆT NAM</w:t>
      </w:r>
    </w:p>
    <w:p w:rsidR="00C01302" w:rsidRPr="00C01302" w:rsidRDefault="00C01302" w:rsidP="00C01302">
      <w:pPr>
        <w:spacing w:before="120" w:after="120"/>
        <w:ind w:left="2160" w:firstLine="720"/>
        <w:jc w:val="both"/>
        <w:rPr>
          <w:b/>
          <w:sz w:val="28"/>
          <w:szCs w:val="24"/>
        </w:rPr>
      </w:pPr>
    </w:p>
    <w:p w:rsidR="00C01302" w:rsidRPr="00115D69" w:rsidRDefault="00C01302" w:rsidP="00C01302">
      <w:pPr>
        <w:ind w:left="2160" w:firstLine="720"/>
        <w:contextualSpacing/>
        <w:jc w:val="right"/>
        <w:outlineLvl w:val="0"/>
        <w:rPr>
          <w:rFonts w:ascii="Times New Roman" w:hAnsi="Times New Roman" w:cs="Times New Roman"/>
          <w:b/>
          <w:sz w:val="24"/>
          <w:szCs w:val="24"/>
        </w:rPr>
      </w:pPr>
      <w:r w:rsidRPr="00115D69">
        <w:rPr>
          <w:b/>
          <w:sz w:val="24"/>
          <w:szCs w:val="24"/>
        </w:rPr>
        <w:tab/>
      </w:r>
      <w:r w:rsidRPr="00115D69">
        <w:rPr>
          <w:b/>
          <w:sz w:val="24"/>
          <w:szCs w:val="24"/>
        </w:rPr>
        <w:tab/>
      </w:r>
      <w:r w:rsidRPr="00115D69">
        <w:rPr>
          <w:rFonts w:ascii="Times New Roman" w:hAnsi="Times New Roman" w:cs="Times New Roman"/>
          <w:b/>
          <w:sz w:val="24"/>
          <w:szCs w:val="24"/>
        </w:rPr>
        <w:t>Lê Văn Hợi*</w:t>
      </w:r>
    </w:p>
    <w:p w:rsidR="00C01302" w:rsidRDefault="00C01302" w:rsidP="00C01302">
      <w:pPr>
        <w:contextualSpacing/>
        <w:jc w:val="both"/>
        <w:outlineLvl w:val="0"/>
        <w:rPr>
          <w:b/>
          <w:sz w:val="24"/>
          <w:szCs w:val="24"/>
        </w:rPr>
      </w:pPr>
    </w:p>
    <w:p w:rsidR="00C01302" w:rsidRPr="00115D69" w:rsidRDefault="00C01302" w:rsidP="00C01302">
      <w:pPr>
        <w:contextualSpacing/>
        <w:jc w:val="both"/>
        <w:outlineLvl w:val="0"/>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C01302" w:rsidRPr="00115D69" w:rsidRDefault="00C01302" w:rsidP="00C01302">
      <w:pPr>
        <w:ind w:firstLine="360"/>
        <w:contextualSpacing/>
        <w:jc w:val="both"/>
        <w:rPr>
          <w:sz w:val="24"/>
          <w:szCs w:val="24"/>
          <w:lang w:val="it-IT"/>
        </w:rPr>
      </w:pPr>
      <w:r w:rsidRPr="00115D69">
        <w:rPr>
          <w:sz w:val="24"/>
          <w:szCs w:val="24"/>
        </w:rPr>
        <w:t>Tỷ lệ và hy vọng sống của người cao tuổi ở Việt Nam đều tăng trong những thập kỷ vừa qua</w:t>
      </w:r>
      <w:r w:rsidRPr="00115D69">
        <w:rPr>
          <w:sz w:val="24"/>
          <w:szCs w:val="24"/>
          <w:lang w:val="it-IT"/>
        </w:rPr>
        <w:t xml:space="preserve">. Tăng huyết áp là một trong những bệnh mạn tính ngày càng phổ biến ở người cao tuổi. Nghiên cứu này </w:t>
      </w:r>
      <w:r w:rsidRPr="00115D69">
        <w:rPr>
          <w:sz w:val="24"/>
          <w:szCs w:val="24"/>
          <w:lang w:val="de-DE"/>
        </w:rPr>
        <w:t xml:space="preserve">được thực </w:t>
      </w:r>
      <w:r w:rsidRPr="00115D69">
        <w:rPr>
          <w:sz w:val="24"/>
          <w:szCs w:val="24"/>
          <w:lang w:val="it-IT"/>
        </w:rPr>
        <w:t xml:space="preserve">hiện nhằm mô tả tình hình sử dụng dịch vụ y tế cho khám chữa bệnhtăng huyết ápthông quathông qua một điều tra cắt ngang sử dụng phỏng vấn trực tiếp và khám sàng lọc trên 376người cao tuổiđược chọn ngẫu nhiêntừ 03 xã của huyện Ba Vì, Hà Nội. </w:t>
      </w:r>
    </w:p>
    <w:p w:rsidR="00C01302" w:rsidRPr="00115D69" w:rsidRDefault="00C01302" w:rsidP="00C01302">
      <w:pPr>
        <w:ind w:firstLine="360"/>
        <w:contextualSpacing/>
        <w:jc w:val="both"/>
        <w:rPr>
          <w:sz w:val="24"/>
          <w:szCs w:val="24"/>
        </w:rPr>
      </w:pPr>
      <w:r w:rsidRPr="00115D69">
        <w:rPr>
          <w:sz w:val="24"/>
          <w:szCs w:val="24"/>
        </w:rPr>
        <w:t xml:space="preserve">Người cao tuổi mắc tăng huyết áp sử dụng dịch vụ y tế còn khá thấp, hầu hết là khám chữa bệnh ngoài trú và chủ yếu ở cơ sở y tế công, nhất là bệnh viện huyện. Trong đó, đa số sử dụng và hài lòng với dịch vụ có bảo hiểm y tế. Tuy nhiên, đa số không uống thuốc và chỉ một số ít uống thuốc hàng ngày hoặc khi có dấu hiệu.Các yếu tố ảnh hưởng đến sử dụng dịch vụ y tế cần được tiếp tục xác định và công tác quản lý tăng huyết áp tại cộng đồng ở vùng nông thôn cần được tăng cường hơn nữa. </w:t>
      </w:r>
    </w:p>
    <w:p w:rsidR="00C01302" w:rsidRPr="00115D69" w:rsidRDefault="00C01302" w:rsidP="00C01302">
      <w:pPr>
        <w:ind w:firstLine="360"/>
        <w:contextualSpacing/>
        <w:jc w:val="both"/>
        <w:rPr>
          <w:sz w:val="24"/>
          <w:szCs w:val="24"/>
          <w:lang w:val="it-IT"/>
        </w:rPr>
      </w:pPr>
      <w:r w:rsidRPr="00115D69">
        <w:rPr>
          <w:b/>
          <w:i/>
          <w:sz w:val="24"/>
          <w:szCs w:val="24"/>
          <w:lang w:val="it-IT"/>
        </w:rPr>
        <w:t>Từ khoá:</w:t>
      </w:r>
      <w:r w:rsidRPr="00115D69">
        <w:rPr>
          <w:b/>
          <w:sz w:val="24"/>
          <w:szCs w:val="24"/>
          <w:lang w:val="it-IT"/>
        </w:rPr>
        <w:t xml:space="preserve"> </w:t>
      </w:r>
      <w:r w:rsidRPr="00115D69">
        <w:rPr>
          <w:sz w:val="24"/>
          <w:szCs w:val="24"/>
          <w:lang w:val="it-IT"/>
        </w:rPr>
        <w:t>Sử dụng dịch vụ y tế, Tăng huyết áp, Người cao tuổi, Điều tra</w:t>
      </w:r>
    </w:p>
    <w:p w:rsidR="00C01302" w:rsidRPr="00115D69" w:rsidRDefault="00C01302" w:rsidP="00C01302">
      <w:pPr>
        <w:contextualSpacing/>
        <w:jc w:val="both"/>
        <w:outlineLvl w:val="0"/>
        <w:rPr>
          <w:b/>
          <w:sz w:val="24"/>
          <w:szCs w:val="24"/>
        </w:rPr>
      </w:pPr>
    </w:p>
    <w:p w:rsidR="00C01302" w:rsidRPr="00115D69" w:rsidRDefault="00C01302" w:rsidP="00C01302">
      <w:pPr>
        <w:contextualSpacing/>
        <w:jc w:val="both"/>
        <w:outlineLvl w:val="0"/>
        <w:rPr>
          <w:rFonts w:ascii="Calibri" w:hAnsi="Calibri" w:cs="Calibri"/>
          <w:b/>
          <w:sz w:val="24"/>
          <w:szCs w:val="24"/>
        </w:rPr>
      </w:pPr>
      <w:r w:rsidRPr="00115D69">
        <w:rPr>
          <w:rFonts w:ascii="Calibri" w:hAnsi="Calibri" w:cs="Calibri"/>
          <w:b/>
          <w:sz w:val="24"/>
          <w:szCs w:val="24"/>
        </w:rPr>
        <w:t>SUMMARY</w:t>
      </w:r>
    </w:p>
    <w:p w:rsidR="00C01302" w:rsidRPr="00115D69" w:rsidRDefault="00C01302" w:rsidP="00C01302">
      <w:pPr>
        <w:contextualSpacing/>
        <w:jc w:val="center"/>
        <w:rPr>
          <w:b/>
          <w:sz w:val="24"/>
          <w:szCs w:val="24"/>
        </w:rPr>
      </w:pPr>
      <w:r w:rsidRPr="00115D69">
        <w:rPr>
          <w:b/>
          <w:sz w:val="24"/>
          <w:szCs w:val="24"/>
        </w:rPr>
        <w:t>USE OF HEALTH SERVICES AMONG OLDER PEOPLE WITH HYPERTENSION IN A RURAL AREA OF VIETNAM</w:t>
      </w:r>
    </w:p>
    <w:p w:rsidR="00C01302" w:rsidRPr="00115D69" w:rsidRDefault="00C01302" w:rsidP="00C01302">
      <w:pPr>
        <w:ind w:firstLine="357"/>
        <w:contextualSpacing/>
        <w:jc w:val="both"/>
        <w:rPr>
          <w:sz w:val="24"/>
          <w:szCs w:val="24"/>
        </w:rPr>
      </w:pPr>
      <w:r w:rsidRPr="00115D69">
        <w:rPr>
          <w:sz w:val="24"/>
          <w:szCs w:val="24"/>
        </w:rPr>
        <w:t xml:space="preserve">Percentage and life expectancy of older people in Vietnam were increased in the last decades. Hypertension is one of the most frequent chronic diseases among the people. This cross-sectional survey was conducted in order to describle health service utilization among those with hypertension by using direct interview and screening for hypertension among 376 subjects randomly selected from 03 communes of Ba Vi district, Hanoi.       </w:t>
      </w:r>
    </w:p>
    <w:p w:rsidR="00C01302" w:rsidRPr="00115D69" w:rsidRDefault="00C01302" w:rsidP="00C01302">
      <w:pPr>
        <w:ind w:firstLine="357"/>
        <w:contextualSpacing/>
        <w:jc w:val="both"/>
        <w:rPr>
          <w:sz w:val="24"/>
          <w:szCs w:val="24"/>
        </w:rPr>
      </w:pPr>
      <w:r w:rsidRPr="00115D69">
        <w:rPr>
          <w:sz w:val="24"/>
          <w:szCs w:val="24"/>
        </w:rPr>
        <w:t xml:space="preserve">Health service utilization among older people with hypertension is still low. Most of these people use out-patient services, mainly at district hospital. Among those using service, majority use and sastifies with service under health insurance. However, majority of older people with hypertension do not take anti-hypertension drugs daily while a few of them take the drug daily or when having symptoms. Factors affected the service use should be identified in further studies. Hypertension management at community in rural area should be further improved.     </w:t>
      </w:r>
    </w:p>
    <w:p w:rsidR="00C01302" w:rsidRPr="00115D69" w:rsidRDefault="00C01302" w:rsidP="00C01302">
      <w:pPr>
        <w:ind w:firstLine="360"/>
        <w:contextualSpacing/>
        <w:jc w:val="both"/>
        <w:outlineLvl w:val="0"/>
        <w:rPr>
          <w:sz w:val="24"/>
          <w:szCs w:val="24"/>
          <w:lang w:val="it-IT"/>
        </w:rPr>
      </w:pPr>
      <w:r w:rsidRPr="00115D69">
        <w:rPr>
          <w:b/>
          <w:i/>
          <w:sz w:val="24"/>
          <w:szCs w:val="24"/>
          <w:lang w:val="it-IT"/>
        </w:rPr>
        <w:t>Keywords:</w:t>
      </w:r>
      <w:r w:rsidRPr="00115D69">
        <w:rPr>
          <w:sz w:val="24"/>
          <w:szCs w:val="24"/>
          <w:lang w:val="it-IT"/>
        </w:rPr>
        <w:t xml:space="preserve"> Health service utilization, hypertension, older people, survey</w:t>
      </w:r>
    </w:p>
    <w:p w:rsidR="008256DB" w:rsidRPr="00C01302" w:rsidRDefault="008256DB" w:rsidP="00C01302"/>
    <w:sectPr w:rsidR="008256DB" w:rsidRPr="00C01302" w:rsidSect="002D31CB">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C2" w:rsidRDefault="005D2FC2" w:rsidP="00E922E2">
      <w:r>
        <w:separator/>
      </w:r>
    </w:p>
  </w:endnote>
  <w:endnote w:type="continuationSeparator" w:id="0">
    <w:p w:rsidR="005D2FC2" w:rsidRDefault="005D2FC2" w:rsidP="00E9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C2" w:rsidRDefault="005D2FC2" w:rsidP="00E922E2">
      <w:r>
        <w:separator/>
      </w:r>
    </w:p>
  </w:footnote>
  <w:footnote w:type="continuationSeparator" w:id="0">
    <w:p w:rsidR="005D2FC2" w:rsidRDefault="005D2FC2" w:rsidP="00E922E2">
      <w:r>
        <w:continuationSeparator/>
      </w:r>
    </w:p>
  </w:footnote>
  <w:footnote w:id="1">
    <w:p w:rsidR="00C01302" w:rsidRPr="00494AE3" w:rsidRDefault="00C01302" w:rsidP="00C01302">
      <w:pPr>
        <w:contextualSpacing/>
        <w:jc w:val="both"/>
        <w:rPr>
          <w:lang w:val="it-IT"/>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201E0D"/>
    <w:rsid w:val="002D31CB"/>
    <w:rsid w:val="005D2FC2"/>
    <w:rsid w:val="0068180D"/>
    <w:rsid w:val="008256DB"/>
    <w:rsid w:val="00884B73"/>
    <w:rsid w:val="00C01302"/>
    <w:rsid w:val="00DE0D1C"/>
    <w:rsid w:val="00DF1ADD"/>
    <w:rsid w:val="00E92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3924-0BA7-4711-AB45-87C3F578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E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2E2"/>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E922E2"/>
    <w:rPr>
      <w:vertAlign w:val="superscript"/>
    </w:rPr>
  </w:style>
  <w:style w:type="character" w:customStyle="1" w:styleId="apple-converted-space">
    <w:name w:val="apple-converted-space"/>
    <w:basedOn w:val="DefaultParagraphFont"/>
    <w:rsid w:val="00E922E2"/>
  </w:style>
  <w:style w:type="paragraph" w:customStyle="1" w:styleId="yiv9166022620msonormal">
    <w:name w:val="yiv9166022620msonormal"/>
    <w:basedOn w:val="Normal"/>
    <w:rsid w:val="00E922E2"/>
    <w:pPr>
      <w:overflowPunct/>
      <w:autoSpaceDE/>
      <w:autoSpaceDN/>
      <w:adjustRightInd/>
      <w:spacing w:before="100" w:beforeAutospacing="1" w:after="100" w:afterAutospacing="1"/>
      <w:textAlignment w:val="auto"/>
    </w:pPr>
    <w:rPr>
      <w:rFonts w:ascii="Calibri" w:hAnsi="Calibri"/>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2015-08-17T02:52:00Z</dcterms:created>
  <dcterms:modified xsi:type="dcterms:W3CDTF">2015-12-30T08:40:00Z</dcterms:modified>
</cp:coreProperties>
</file>