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48C" w:rsidRPr="0029587E" w:rsidRDefault="003C548C" w:rsidP="003C548C">
      <w:pPr>
        <w:jc w:val="center"/>
        <w:rPr>
          <w:rFonts w:ascii="Cambria" w:hAnsi="Cambria" w:cs="Tahoma"/>
          <w:b/>
          <w:sz w:val="28"/>
          <w:lang w:val="vi-VN"/>
        </w:rPr>
      </w:pPr>
      <w:r w:rsidRPr="0029587E">
        <w:rPr>
          <w:rFonts w:ascii="Cambria" w:hAnsi="Cambria" w:cs="Tahoma"/>
          <w:b/>
          <w:sz w:val="28"/>
        </w:rPr>
        <w:t xml:space="preserve">ĐÁNH GIÁ MỐI TƯƠNG QUAN GIỮA KẾT QUẢ GHI ĐIỆN THẾ </w:t>
      </w:r>
    </w:p>
    <w:p w:rsidR="003C548C" w:rsidRPr="0029587E" w:rsidRDefault="003C548C" w:rsidP="003C548C">
      <w:pPr>
        <w:jc w:val="center"/>
        <w:rPr>
          <w:rFonts w:ascii="Cambria" w:hAnsi="Cambria" w:cs="Tahoma"/>
          <w:b/>
          <w:sz w:val="28"/>
          <w:lang w:val="vi-VN"/>
        </w:rPr>
      </w:pPr>
      <w:r w:rsidRPr="0029587E">
        <w:rPr>
          <w:rFonts w:ascii="Cambria" w:hAnsi="Cambria" w:cs="Tahoma"/>
          <w:b/>
          <w:sz w:val="28"/>
        </w:rPr>
        <w:t xml:space="preserve">KÍCH THÍCH CẢM GIÁC VÀ CÁC BIỂU HIỆN LÂM SÀNG </w:t>
      </w:r>
    </w:p>
    <w:p w:rsidR="003C548C" w:rsidRPr="0029587E" w:rsidRDefault="003C548C" w:rsidP="003C548C">
      <w:pPr>
        <w:jc w:val="center"/>
        <w:rPr>
          <w:rFonts w:ascii="Cambria" w:hAnsi="Cambria" w:cs="Tahoma"/>
          <w:b/>
          <w:sz w:val="28"/>
          <w:lang w:val="vi-VN"/>
        </w:rPr>
      </w:pPr>
      <w:r w:rsidRPr="0029587E">
        <w:rPr>
          <w:rFonts w:ascii="Cambria" w:hAnsi="Cambria" w:cs="Tahoma"/>
          <w:b/>
          <w:sz w:val="28"/>
        </w:rPr>
        <w:t>TRÊN BỆNH NHÂN XƠ CỨNG RẢI RÁC</w:t>
      </w:r>
    </w:p>
    <w:p w:rsidR="003C548C" w:rsidRDefault="003C548C" w:rsidP="003C548C">
      <w:pPr>
        <w:jc w:val="center"/>
        <w:rPr>
          <w:rFonts w:ascii="Tahoma" w:hAnsi="Tahoma" w:cs="Tahoma"/>
          <w:sz w:val="20"/>
          <w:lang w:val="vi-VN"/>
        </w:rPr>
      </w:pPr>
    </w:p>
    <w:p w:rsidR="003C548C" w:rsidRPr="001972DB" w:rsidRDefault="003C548C" w:rsidP="003C548C">
      <w:pPr>
        <w:jc w:val="right"/>
        <w:rPr>
          <w:rFonts w:ascii="Times New Roman" w:hAnsi="Times New Roman"/>
          <w:b/>
          <w:sz w:val="36"/>
          <w:lang w:val="vi-VN"/>
        </w:rPr>
      </w:pPr>
      <w:r w:rsidRPr="001972DB">
        <w:rPr>
          <w:rFonts w:ascii="Times New Roman" w:hAnsi="Times New Roman"/>
          <w:b/>
        </w:rPr>
        <w:t>Nguyễn Thị Vân</w:t>
      </w:r>
      <w:r w:rsidRPr="001972DB">
        <w:rPr>
          <w:rFonts w:ascii="Times New Roman" w:hAnsi="Times New Roman"/>
          <w:b/>
          <w:lang w:val="vi-VN"/>
        </w:rPr>
        <w:t>*</w:t>
      </w:r>
      <w:r w:rsidRPr="001972DB">
        <w:rPr>
          <w:rFonts w:ascii="Times New Roman" w:hAnsi="Times New Roman"/>
          <w:b/>
        </w:rPr>
        <w:t>, Nguyễn Thị Bình</w:t>
      </w:r>
      <w:r w:rsidRPr="001972DB">
        <w:rPr>
          <w:rFonts w:ascii="Times New Roman" w:hAnsi="Times New Roman"/>
          <w:b/>
          <w:lang w:val="vi-VN"/>
        </w:rPr>
        <w:t>**</w:t>
      </w:r>
    </w:p>
    <w:p w:rsidR="003C548C" w:rsidRPr="0029587E" w:rsidRDefault="003C548C" w:rsidP="003C548C">
      <w:pPr>
        <w:jc w:val="both"/>
        <w:rPr>
          <w:rFonts w:ascii="Calibri" w:hAnsi="Calibri" w:cs="Tahoma"/>
          <w:b/>
          <w:szCs w:val="24"/>
          <w:lang w:val="vi-VN"/>
        </w:rPr>
      </w:pPr>
      <w:r w:rsidRPr="0029587E">
        <w:rPr>
          <w:rFonts w:ascii="Calibri" w:hAnsi="Calibri" w:cs="Tahoma"/>
          <w:b/>
          <w:szCs w:val="24"/>
        </w:rPr>
        <w:t>TÓM TẮT</w:t>
      </w:r>
      <w:r w:rsidRPr="0029587E">
        <w:rPr>
          <w:rStyle w:val="FootnoteReference"/>
          <w:rFonts w:ascii="Calibri" w:hAnsi="Calibri" w:cs="Tahoma"/>
          <w:b/>
          <w:sz w:val="2"/>
          <w:szCs w:val="2"/>
        </w:rPr>
        <w:footnoteReference w:id="1"/>
      </w:r>
    </w:p>
    <w:p w:rsidR="003C548C" w:rsidRPr="001972DB" w:rsidRDefault="003C548C" w:rsidP="003C548C">
      <w:pPr>
        <w:ind w:firstLine="360"/>
        <w:jc w:val="both"/>
        <w:rPr>
          <w:rFonts w:ascii="Tahoma" w:hAnsi="Tahoma" w:cs="Tahoma"/>
          <w:sz w:val="18"/>
        </w:rPr>
      </w:pPr>
      <w:r w:rsidRPr="001972DB">
        <w:rPr>
          <w:rFonts w:ascii="Tahoma" w:hAnsi="Tahoma" w:cs="Tahoma"/>
          <w:sz w:val="18"/>
        </w:rPr>
        <w:t xml:space="preserve">Xơ cứng rải rác là bệnh lý thần kinh với đặc trưng là sự mất các mảng myelin tại não và tủy dẫn tới những biểu hiện bất thường về chức năng dẫn truyền xung động của hệ thần kinh. Nghiên cứu ghi điện thế kích thích cảm giác thân thể của dây thần kinh giữa được tiến hành trên 30 bệnh nhân được chẩn đoán xác định xơ cứng rải rác. Kết quả thu được như sau: Biểu hiện lâm sàng thường gặp ở bệnh nhân XCRR là yếu chân tay, nhìn mờ, tê bì chân tay, rối loạn cơ tròn. Kết quả ghi SSEP có sóng bất thường N13 và N20 gặp ở hầu hết các bệnh nhân có biểu hiện yếu chân tay, tỷ lệ bất thường cao ở bệnh nhân có nhìn mờ, tê bì và rối loạn cơ tròn. </w:t>
      </w:r>
    </w:p>
    <w:p w:rsidR="003C548C" w:rsidRPr="001972DB" w:rsidRDefault="003C548C" w:rsidP="003C548C">
      <w:pPr>
        <w:ind w:firstLine="360"/>
        <w:jc w:val="both"/>
        <w:rPr>
          <w:rFonts w:ascii="Tahoma" w:hAnsi="Tahoma" w:cs="Tahoma"/>
          <w:sz w:val="18"/>
        </w:rPr>
      </w:pPr>
      <w:r w:rsidRPr="001972DB">
        <w:rPr>
          <w:rFonts w:ascii="Tahoma" w:hAnsi="Tahoma" w:cs="Tahoma"/>
          <w:b/>
          <w:i/>
          <w:sz w:val="18"/>
        </w:rPr>
        <w:t>Từ khoá:</w:t>
      </w:r>
      <w:r w:rsidRPr="001972DB">
        <w:rPr>
          <w:rFonts w:ascii="Tahoma" w:hAnsi="Tahoma" w:cs="Tahoma"/>
          <w:sz w:val="18"/>
        </w:rPr>
        <w:t xml:space="preserve"> XCRR, điện thế kích thích cảm giác</w:t>
      </w:r>
    </w:p>
    <w:p w:rsidR="003C548C" w:rsidRDefault="003C548C" w:rsidP="003C548C">
      <w:pPr>
        <w:jc w:val="both"/>
        <w:rPr>
          <w:rFonts w:ascii="Tahoma" w:hAnsi="Tahoma" w:cs="Tahoma"/>
          <w:b/>
          <w:sz w:val="20"/>
          <w:lang w:val="vi-VN"/>
        </w:rPr>
      </w:pPr>
    </w:p>
    <w:p w:rsidR="003C548C" w:rsidRPr="0029587E" w:rsidRDefault="003C548C" w:rsidP="003C548C">
      <w:pPr>
        <w:jc w:val="both"/>
        <w:rPr>
          <w:rFonts w:ascii="Calibri" w:hAnsi="Calibri" w:cs="Tahoma"/>
          <w:b/>
          <w:szCs w:val="24"/>
          <w:lang w:val="vi-VN"/>
        </w:rPr>
      </w:pPr>
      <w:r w:rsidRPr="0029587E">
        <w:rPr>
          <w:rFonts w:ascii="Calibri" w:hAnsi="Calibri" w:cs="Tahoma"/>
          <w:b/>
          <w:szCs w:val="24"/>
          <w:lang w:val="vi-VN"/>
        </w:rPr>
        <w:t>SUMMARY</w:t>
      </w:r>
    </w:p>
    <w:p w:rsidR="003C548C" w:rsidRDefault="003C548C" w:rsidP="003C548C">
      <w:pPr>
        <w:jc w:val="center"/>
        <w:rPr>
          <w:rFonts w:ascii="Tahoma" w:hAnsi="Tahoma" w:cs="Tahoma"/>
          <w:b/>
          <w:sz w:val="20"/>
          <w:lang w:val="vi-VN"/>
        </w:rPr>
      </w:pPr>
      <w:r w:rsidRPr="009B1CBB">
        <w:rPr>
          <w:rFonts w:ascii="Tahoma" w:hAnsi="Tahoma" w:cs="Tahoma"/>
          <w:b/>
          <w:sz w:val="20"/>
        </w:rPr>
        <w:t xml:space="preserve">MS CLINICAL SYMPTOMS AND </w:t>
      </w:r>
    </w:p>
    <w:p w:rsidR="003C548C" w:rsidRPr="009B1CBB" w:rsidRDefault="003C548C" w:rsidP="003C548C">
      <w:pPr>
        <w:jc w:val="center"/>
        <w:rPr>
          <w:rFonts w:ascii="Tahoma" w:hAnsi="Tahoma" w:cs="Tahoma"/>
          <w:b/>
          <w:sz w:val="20"/>
        </w:rPr>
      </w:pPr>
      <w:r w:rsidRPr="009B1CBB">
        <w:rPr>
          <w:rFonts w:ascii="Tahoma" w:hAnsi="Tahoma" w:cs="Tahoma"/>
          <w:b/>
          <w:sz w:val="20"/>
        </w:rPr>
        <w:t>SEP RESULTS</w:t>
      </w:r>
    </w:p>
    <w:p w:rsidR="003C548C" w:rsidRPr="001972DB" w:rsidRDefault="003C548C" w:rsidP="003C548C">
      <w:pPr>
        <w:ind w:firstLine="360"/>
        <w:jc w:val="both"/>
        <w:rPr>
          <w:rFonts w:ascii="Tahoma" w:hAnsi="Tahoma" w:cs="Tahoma"/>
          <w:sz w:val="18"/>
        </w:rPr>
      </w:pPr>
      <w:r w:rsidRPr="001972DB">
        <w:rPr>
          <w:rFonts w:ascii="Tahoma" w:hAnsi="Tahoma" w:cs="Tahoma"/>
          <w:sz w:val="18"/>
        </w:rPr>
        <w:t xml:space="preserve">Multiple sclerosis (MS) is a disease with degenerative myelin sheath of nerve cells in brain and spine, that causing abnormal signal transmission. Somatosensory evoked potential (SEP) was recorded by stimulating the medial nerve in 30 MS patients. The common clinical symptoms: limb weakness, blurred vision, numbness, fatigue and circular muscle disorder symptom. N13 and N20 are abnormal in almost limb weakness patients and there are high percentage of abnormal N13, N20 in patients have blurred vision, numbness, fatigue and circular musle disorder symptom. </w:t>
      </w:r>
    </w:p>
    <w:p w:rsidR="007C6360" w:rsidRDefault="003C548C" w:rsidP="003C548C">
      <w:r w:rsidRPr="001972DB">
        <w:rPr>
          <w:rFonts w:ascii="Tahoma" w:hAnsi="Tahoma" w:cs="Tahoma"/>
          <w:b/>
          <w:i/>
          <w:sz w:val="18"/>
        </w:rPr>
        <w:t>Keywords:</w:t>
      </w:r>
      <w:r w:rsidRPr="001972DB">
        <w:rPr>
          <w:rFonts w:ascii="Tahoma" w:hAnsi="Tahoma" w:cs="Tahoma"/>
          <w:sz w:val="18"/>
        </w:rPr>
        <w:t xml:space="preserve"> </w:t>
      </w:r>
      <w:smartTag w:uri="urn:schemas-microsoft-com:office:smarttags" w:element="place">
        <w:smartTag w:uri="urn:schemas-microsoft-com:office:smarttags" w:element="City">
          <w:r w:rsidRPr="001972DB">
            <w:rPr>
              <w:rFonts w:ascii="Tahoma" w:hAnsi="Tahoma" w:cs="Tahoma"/>
              <w:sz w:val="18"/>
            </w:rPr>
            <w:t>SSEP</w:t>
          </w:r>
        </w:smartTag>
        <w:r w:rsidRPr="001972DB">
          <w:rPr>
            <w:rFonts w:ascii="Tahoma" w:hAnsi="Tahoma" w:cs="Tahoma"/>
            <w:sz w:val="18"/>
          </w:rPr>
          <w:t xml:space="preserve">, </w:t>
        </w:r>
        <w:smartTag w:uri="urn:schemas-microsoft-com:office:smarttags" w:element="State">
          <w:r w:rsidRPr="001972DB">
            <w:rPr>
              <w:rFonts w:ascii="Tahoma" w:hAnsi="Tahoma" w:cs="Tahoma"/>
              <w:sz w:val="18"/>
            </w:rPr>
            <w:t>MS</w:t>
          </w:r>
        </w:smartTag>
      </w:smartTag>
    </w:p>
    <w:sectPr w:rsidR="007C636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3AA" w:rsidRDefault="009E73AA" w:rsidP="003C548C">
      <w:r>
        <w:separator/>
      </w:r>
    </w:p>
  </w:endnote>
  <w:endnote w:type="continuationSeparator" w:id="0">
    <w:p w:rsidR="009E73AA" w:rsidRDefault="009E73AA" w:rsidP="003C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3AA" w:rsidRDefault="009E73AA" w:rsidP="003C548C">
      <w:r>
        <w:separator/>
      </w:r>
    </w:p>
  </w:footnote>
  <w:footnote w:type="continuationSeparator" w:id="0">
    <w:p w:rsidR="009E73AA" w:rsidRDefault="009E73AA" w:rsidP="003C548C">
      <w:r>
        <w:continuationSeparator/>
      </w:r>
    </w:p>
  </w:footnote>
  <w:footnote w:id="1">
    <w:p w:rsidR="003C548C" w:rsidRPr="008462AE" w:rsidRDefault="003C548C" w:rsidP="003C548C">
      <w:pPr>
        <w:pStyle w:val="FootnoteText"/>
        <w:rPr>
          <w:lang w:val="vi-VN"/>
        </w:rPr>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EBB"/>
    <w:rsid w:val="003C548C"/>
    <w:rsid w:val="00430BCC"/>
    <w:rsid w:val="007C6360"/>
    <w:rsid w:val="009E73AA"/>
    <w:rsid w:val="00D176C5"/>
    <w:rsid w:val="00E43EB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8CF45AEC-2084-4B9A-BE41-604319E7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48C"/>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single space,fn"/>
    <w:basedOn w:val="Normal"/>
    <w:link w:val="FootnoteTextChar1"/>
    <w:uiPriority w:val="99"/>
    <w:semiHidden/>
    <w:rsid w:val="003C548C"/>
    <w:pPr>
      <w:overflowPunct/>
      <w:autoSpaceDE/>
      <w:autoSpaceDN/>
      <w:adjustRightInd/>
      <w:textAlignment w:val="auto"/>
    </w:pPr>
    <w:rPr>
      <w:rFonts w:ascii="Times New Roman" w:hAnsi="Times New Roman"/>
      <w:sz w:val="20"/>
    </w:rPr>
  </w:style>
  <w:style w:type="character" w:customStyle="1" w:styleId="FootnoteTextChar">
    <w:name w:val="Footnote Text Char"/>
    <w:basedOn w:val="DefaultParagraphFont"/>
    <w:uiPriority w:val="99"/>
    <w:semiHidden/>
    <w:rsid w:val="003C548C"/>
    <w:rPr>
      <w:rFonts w:ascii=".VnTime" w:eastAsia="Times New Roman" w:hAnsi=".VnTime" w:cs="Times New Roman"/>
      <w:sz w:val="20"/>
      <w:szCs w:val="20"/>
      <w:lang w:val="en-US"/>
    </w:rPr>
  </w:style>
  <w:style w:type="character" w:customStyle="1" w:styleId="FootnoteTextChar1">
    <w:name w:val="Footnote Text Char1"/>
    <w:aliases w:val="footnote text Char,single space Char,fn Char"/>
    <w:link w:val="FootnoteText"/>
    <w:uiPriority w:val="99"/>
    <w:semiHidden/>
    <w:locked/>
    <w:rsid w:val="003C548C"/>
    <w:rPr>
      <w:rFonts w:ascii="Times New Roman" w:eastAsia="Times New Roman" w:hAnsi="Times New Roman" w:cs="Times New Roman"/>
      <w:sz w:val="20"/>
      <w:szCs w:val="20"/>
      <w:lang w:val="en-US"/>
    </w:rPr>
  </w:style>
  <w:style w:type="character" w:styleId="FootnoteReference">
    <w:name w:val="footnote reference"/>
    <w:aliases w:val="Footnote,Footnote + Arial,10 pt,Black,ftref,(NECG) Footnote Reference,16 Point,Superscript 6 Point"/>
    <w:semiHidden/>
    <w:rsid w:val="003C54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3</cp:revision>
  <dcterms:created xsi:type="dcterms:W3CDTF">2015-06-04T08:42:00Z</dcterms:created>
  <dcterms:modified xsi:type="dcterms:W3CDTF">2015-06-05T07:50:00Z</dcterms:modified>
</cp:coreProperties>
</file>