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91" w:rsidRPr="0029587E" w:rsidRDefault="00704191" w:rsidP="00704191">
      <w:pPr>
        <w:jc w:val="center"/>
        <w:rPr>
          <w:rFonts w:ascii="Cambria" w:hAnsi="Cambria" w:cs="Tahoma"/>
          <w:b/>
          <w:bCs/>
        </w:rPr>
      </w:pPr>
      <w:r w:rsidRPr="0029587E">
        <w:rPr>
          <w:rFonts w:ascii="Cambria" w:hAnsi="Cambria" w:cs="Tahoma"/>
          <w:b/>
          <w:bCs/>
        </w:rPr>
        <w:t>ĐÁNH GIÁ KẾT QUẢ PHƯƠNG PHÁP DẠY-HỌC VÀ PHƯƠNG PHÁP LƯỢNG GIÁ</w:t>
      </w:r>
    </w:p>
    <w:p w:rsidR="00704191" w:rsidRPr="0029587E" w:rsidRDefault="00704191" w:rsidP="00704191">
      <w:pPr>
        <w:jc w:val="center"/>
        <w:rPr>
          <w:rFonts w:ascii="Cambria" w:hAnsi="Cambria" w:cs="Tahoma"/>
          <w:b/>
          <w:bCs/>
        </w:rPr>
      </w:pPr>
      <w:r w:rsidRPr="0029587E">
        <w:rPr>
          <w:rFonts w:ascii="Cambria" w:hAnsi="Cambria" w:cs="Tahoma"/>
          <w:b/>
          <w:bCs/>
        </w:rPr>
        <w:t>MÔN KỸ NĂNG GIAO TIẾP QUA Ý KIẾN CỦA SINH VIÊN</w:t>
      </w:r>
    </w:p>
    <w:p w:rsidR="00704191" w:rsidRPr="009B1CBB" w:rsidRDefault="00704191" w:rsidP="00704191">
      <w:pPr>
        <w:jc w:val="both"/>
        <w:rPr>
          <w:rFonts w:ascii="Tahoma" w:hAnsi="Tahoma" w:cs="Tahoma"/>
          <w:b/>
          <w:bCs/>
          <w:i/>
          <w:iCs/>
          <w:sz w:val="20"/>
        </w:rPr>
      </w:pPr>
    </w:p>
    <w:p w:rsidR="00704191" w:rsidRPr="008462AE" w:rsidRDefault="00704191" w:rsidP="00704191">
      <w:pPr>
        <w:jc w:val="right"/>
        <w:rPr>
          <w:rFonts w:ascii="Times New Roman" w:hAnsi="Times New Roman"/>
          <w:b/>
          <w:bCs/>
          <w:iCs/>
          <w:lang w:val="vi-VN"/>
        </w:rPr>
      </w:pPr>
      <w:r w:rsidRPr="008462AE">
        <w:rPr>
          <w:rFonts w:ascii="Times New Roman" w:hAnsi="Times New Roman"/>
          <w:b/>
          <w:bCs/>
          <w:iCs/>
        </w:rPr>
        <w:t>Lê Thu Hòa</w:t>
      </w:r>
      <w:r>
        <w:rPr>
          <w:rFonts w:ascii="Times New Roman" w:hAnsi="Times New Roman"/>
          <w:b/>
          <w:bCs/>
          <w:iCs/>
          <w:lang w:val="vi-VN"/>
        </w:rPr>
        <w:t>**</w:t>
      </w:r>
    </w:p>
    <w:p w:rsidR="00704191" w:rsidRPr="0029587E" w:rsidRDefault="00704191" w:rsidP="00704191">
      <w:pPr>
        <w:tabs>
          <w:tab w:val="left" w:pos="0"/>
        </w:tabs>
        <w:jc w:val="both"/>
        <w:rPr>
          <w:rFonts w:ascii="Calibri" w:hAnsi="Calibri" w:cs="Tahoma"/>
          <w:b/>
          <w:bCs/>
          <w:lang w:val="vi-VN"/>
        </w:rPr>
      </w:pPr>
      <w:bookmarkStart w:id="0" w:name="_GoBack"/>
      <w:bookmarkEnd w:id="0"/>
      <w:r w:rsidRPr="0029587E">
        <w:rPr>
          <w:rFonts w:ascii="Calibri" w:hAnsi="Calibri" w:cs="Tahoma"/>
          <w:b/>
          <w:bCs/>
        </w:rPr>
        <w:t>TÓM TẮT</w:t>
      </w:r>
      <w:r w:rsidRPr="0029587E">
        <w:rPr>
          <w:rStyle w:val="FootnoteReference"/>
          <w:rFonts w:ascii="Calibri" w:hAnsi="Calibri" w:cs="Tahoma"/>
          <w:b/>
          <w:bCs/>
          <w:sz w:val="2"/>
          <w:szCs w:val="2"/>
        </w:rPr>
        <w:footnoteReference w:id="1"/>
      </w:r>
    </w:p>
    <w:p w:rsidR="00704191" w:rsidRPr="00E33325" w:rsidRDefault="00704191" w:rsidP="00704191">
      <w:pPr>
        <w:ind w:firstLine="360"/>
        <w:jc w:val="both"/>
        <w:rPr>
          <w:rFonts w:ascii="Tahoma" w:hAnsi="Tahoma" w:cs="Tahoma"/>
          <w:sz w:val="18"/>
        </w:rPr>
      </w:pPr>
      <w:r w:rsidRPr="00E33325">
        <w:rPr>
          <w:rFonts w:ascii="Tahoma" w:hAnsi="Tahoma" w:cs="Tahoma"/>
          <w:sz w:val="18"/>
        </w:rPr>
        <w:t xml:space="preserve">Nghiên cứu được thực hiện với 307 sinh viên ngành bác sĩ năm thứ 2 (Y2) năm học 2013-2014 của trường Đại học Y Hà Nội. </w:t>
      </w:r>
      <w:r w:rsidRPr="00E33325">
        <w:rPr>
          <w:rFonts w:ascii="Tahoma" w:hAnsi="Tahoma" w:cs="Tahoma"/>
          <w:b/>
          <w:bCs/>
          <w:sz w:val="18"/>
        </w:rPr>
        <w:t>Mục tiêu</w:t>
      </w:r>
      <w:r w:rsidRPr="00E33325">
        <w:rPr>
          <w:rFonts w:ascii="Tahoma" w:hAnsi="Tahoma" w:cs="Tahoma"/>
          <w:sz w:val="18"/>
        </w:rPr>
        <w:t xml:space="preserve">: </w:t>
      </w:r>
      <w:r w:rsidRPr="00E33325">
        <w:rPr>
          <w:rFonts w:ascii="Tahoma" w:hAnsi="Tahoma" w:cs="Tahoma"/>
          <w:i/>
          <w:iCs/>
          <w:sz w:val="18"/>
        </w:rPr>
        <w:t>1. Mô tả ý kiến của sinh viên về phương pháp dạy-học môn Kỹ năng giao tiếp tại trường Đại học Y Hà Nội. 2. Mô tả ý kiến của sinh viên về phương pháp lượng giá môn Kỹ năng giao tiếp.</w:t>
      </w:r>
      <w:r w:rsidRPr="00E33325">
        <w:rPr>
          <w:rFonts w:ascii="Tahoma" w:hAnsi="Tahoma" w:cs="Tahoma"/>
          <w:sz w:val="18"/>
        </w:rPr>
        <w:t xml:space="preserve"> </w:t>
      </w:r>
      <w:r w:rsidRPr="00E33325">
        <w:rPr>
          <w:rFonts w:ascii="Tahoma" w:hAnsi="Tahoma" w:cs="Tahoma"/>
          <w:b/>
          <w:bCs/>
          <w:sz w:val="18"/>
        </w:rPr>
        <w:t>Kết quả</w:t>
      </w:r>
      <w:r w:rsidRPr="00E33325">
        <w:rPr>
          <w:rFonts w:ascii="Tahoma" w:hAnsi="Tahoma" w:cs="Tahoma"/>
          <w:sz w:val="18"/>
        </w:rPr>
        <w:t xml:space="preserve">: Nhiều phương pháp dạy-học được sinh viên yêu thích, gồm có: Phản hồi sau đóng vai (93.5%); Đóng vai (93.2%); Seminar (91.9%). Các phương pháp được giảng viên sử dụng trong môn Kỹ năng giao tiếp đã phù hợp với sinh viên Y2 (95,1%). Môn học đã được áp dụng nhiều phương pháp lượng giá, và đều được sinh viên đánh gía là phù hợp (96.7%). Sinh viên thích nhất là được lượng giá qua sự tham gia tích cực trong giờ học (95.1%); lượng giá qua tình huống và kịch bản đóng vai (94.5%); câu hỏi trắc nghiệm và phân tích tình huống (93.5%); Có 2.9% sinh viên cho rằng một vài phương pháp  lượng giá trong môn học vẫn còn chưa thích hợp. </w:t>
      </w:r>
      <w:r w:rsidRPr="00E33325">
        <w:rPr>
          <w:rFonts w:ascii="Tahoma" w:hAnsi="Tahoma" w:cs="Tahoma"/>
          <w:b/>
          <w:bCs/>
          <w:sz w:val="18"/>
        </w:rPr>
        <w:t>Kết luận</w:t>
      </w:r>
      <w:r w:rsidRPr="00E33325">
        <w:rPr>
          <w:rFonts w:ascii="Tahoma" w:hAnsi="Tahoma" w:cs="Tahoma"/>
          <w:sz w:val="18"/>
        </w:rPr>
        <w:t>: Môn học Kỹ năng giao tiếp đã được giảng cho toàn bộ khối sinh viên Y2 tại trường Đại học Y Hà Nội từ năm học 2013-2014 với nhiều phương pháp  dạy-học thích hợp và được sinh viên yêu thích. Môn học thực hiện lượng giá quá trình và lượng giá hết môn với nhiều phương pháp lượng giá phù hợp với sinh viên.</w:t>
      </w:r>
    </w:p>
    <w:p w:rsidR="00704191" w:rsidRPr="00E33325" w:rsidRDefault="00704191" w:rsidP="00704191">
      <w:pPr>
        <w:ind w:firstLine="360"/>
        <w:jc w:val="both"/>
        <w:rPr>
          <w:rFonts w:ascii="Tahoma" w:hAnsi="Tahoma" w:cs="Tahoma"/>
          <w:sz w:val="18"/>
        </w:rPr>
      </w:pPr>
      <w:r w:rsidRPr="00E33325">
        <w:rPr>
          <w:rFonts w:ascii="Tahoma" w:hAnsi="Tahoma" w:cs="Tahoma"/>
          <w:b/>
          <w:i/>
          <w:sz w:val="18"/>
        </w:rPr>
        <w:t>Từ khóa:</w:t>
      </w:r>
      <w:r w:rsidRPr="00E33325">
        <w:rPr>
          <w:rFonts w:ascii="Tahoma" w:hAnsi="Tahoma" w:cs="Tahoma"/>
          <w:sz w:val="18"/>
        </w:rPr>
        <w:t xml:space="preserve"> kỹ năng giao tiếp, sinh viên y khoa, đại học y.</w:t>
      </w:r>
    </w:p>
    <w:p w:rsidR="00704191" w:rsidRPr="0029587E" w:rsidRDefault="00704191" w:rsidP="00704191">
      <w:pPr>
        <w:tabs>
          <w:tab w:val="left" w:pos="0"/>
        </w:tabs>
        <w:ind w:firstLine="360"/>
        <w:jc w:val="both"/>
        <w:rPr>
          <w:rFonts w:ascii="Calibri" w:hAnsi="Calibri" w:cs="Tahoma"/>
          <w:b/>
          <w:bCs/>
          <w:lang w:val="vi-VN"/>
        </w:rPr>
      </w:pPr>
    </w:p>
    <w:p w:rsidR="00704191" w:rsidRPr="0029587E" w:rsidRDefault="00704191" w:rsidP="00704191">
      <w:pPr>
        <w:tabs>
          <w:tab w:val="left" w:pos="0"/>
        </w:tabs>
        <w:jc w:val="both"/>
        <w:rPr>
          <w:rFonts w:ascii="Calibri" w:hAnsi="Calibri" w:cs="Tahoma"/>
          <w:b/>
          <w:bCs/>
          <w:lang w:val="vi-VN"/>
        </w:rPr>
      </w:pPr>
      <w:r w:rsidRPr="0029587E">
        <w:rPr>
          <w:rFonts w:ascii="Calibri" w:hAnsi="Calibri" w:cs="Tahoma"/>
          <w:b/>
          <w:bCs/>
        </w:rPr>
        <w:t>SUMMARY</w:t>
      </w:r>
    </w:p>
    <w:p w:rsidR="00704191" w:rsidRPr="008462AE" w:rsidRDefault="00704191" w:rsidP="00704191">
      <w:pPr>
        <w:jc w:val="center"/>
        <w:rPr>
          <w:rFonts w:ascii="Tahoma" w:hAnsi="Tahoma" w:cs="Tahoma"/>
          <w:b/>
          <w:bCs/>
          <w:sz w:val="20"/>
        </w:rPr>
      </w:pPr>
      <w:r w:rsidRPr="008462AE">
        <w:rPr>
          <w:rFonts w:ascii="Tahoma" w:hAnsi="Tahoma" w:cs="Tahoma"/>
          <w:b/>
          <w:bCs/>
          <w:sz w:val="20"/>
        </w:rPr>
        <w:t>EVALUATING RESULTS IN TEACHING-LEARNING METHODS AND ASSESSMENT METHODS OF  COMMUNICATION SKILLS THROUGH STUDENTS’ VIEWS</w:t>
      </w:r>
    </w:p>
    <w:p w:rsidR="007C6360" w:rsidRDefault="00704191" w:rsidP="00704191">
      <w:r w:rsidRPr="00E33325">
        <w:rPr>
          <w:rFonts w:ascii="Tahoma" w:hAnsi="Tahoma" w:cs="Tahoma"/>
          <w:sz w:val="18"/>
        </w:rPr>
        <w:t xml:space="preserve">The study was conducted with 307 medical students in year 2 (Y2) of the 2013-2014 school year in </w:t>
      </w:r>
      <w:smartTag w:uri="urn:schemas-microsoft-com:office:smarttags" w:element="place">
        <w:smartTag w:uri="urn:schemas-microsoft-com:office:smarttags" w:element="PlaceName">
          <w:r w:rsidRPr="00E33325">
            <w:rPr>
              <w:rFonts w:ascii="Tahoma" w:hAnsi="Tahoma" w:cs="Tahoma"/>
              <w:sz w:val="18"/>
            </w:rPr>
            <w:t>Hanoi</w:t>
          </w:r>
        </w:smartTag>
        <w:r w:rsidRPr="00E33325">
          <w:rPr>
            <w:rFonts w:ascii="Tahoma" w:hAnsi="Tahoma" w:cs="Tahoma"/>
            <w:sz w:val="18"/>
          </w:rPr>
          <w:t xml:space="preserve"> </w:t>
        </w:r>
        <w:smartTag w:uri="urn:schemas-microsoft-com:office:smarttags" w:element="PlaceName">
          <w:r w:rsidRPr="00E33325">
            <w:rPr>
              <w:rFonts w:ascii="Tahoma" w:hAnsi="Tahoma" w:cs="Tahoma"/>
              <w:sz w:val="18"/>
            </w:rPr>
            <w:t>Medical</w:t>
          </w:r>
        </w:smartTag>
        <w:r w:rsidRPr="00E33325">
          <w:rPr>
            <w:rFonts w:ascii="Tahoma" w:hAnsi="Tahoma" w:cs="Tahoma"/>
            <w:sz w:val="18"/>
          </w:rPr>
          <w:t xml:space="preserve"> </w:t>
        </w:r>
        <w:smartTag w:uri="urn:schemas-microsoft-com:office:smarttags" w:element="PlaceType">
          <w:r w:rsidRPr="00E33325">
            <w:rPr>
              <w:rFonts w:ascii="Tahoma" w:hAnsi="Tahoma" w:cs="Tahoma"/>
              <w:sz w:val="18"/>
            </w:rPr>
            <w:t>University</w:t>
          </w:r>
        </w:smartTag>
      </w:smartTag>
      <w:r w:rsidRPr="00E33325">
        <w:rPr>
          <w:rFonts w:ascii="Tahoma" w:hAnsi="Tahoma" w:cs="Tahoma"/>
          <w:sz w:val="18"/>
        </w:rPr>
        <w:t xml:space="preserve">. Objectives: 1. Describe opinions of students on teaching-learning methods of communication skills at </w:t>
      </w:r>
      <w:smartTag w:uri="urn:schemas-microsoft-com:office:smarttags" w:element="place">
        <w:smartTag w:uri="urn:schemas-microsoft-com:office:smarttags" w:element="PlaceName">
          <w:r w:rsidRPr="00E33325">
            <w:rPr>
              <w:rFonts w:ascii="Tahoma" w:hAnsi="Tahoma" w:cs="Tahoma"/>
              <w:sz w:val="18"/>
            </w:rPr>
            <w:t>Hanoi</w:t>
          </w:r>
        </w:smartTag>
        <w:r w:rsidRPr="00E33325">
          <w:rPr>
            <w:rFonts w:ascii="Tahoma" w:hAnsi="Tahoma" w:cs="Tahoma"/>
            <w:sz w:val="18"/>
          </w:rPr>
          <w:t xml:space="preserve"> </w:t>
        </w:r>
        <w:smartTag w:uri="urn:schemas-microsoft-com:office:smarttags" w:element="PlaceName">
          <w:r w:rsidRPr="00E33325">
            <w:rPr>
              <w:rFonts w:ascii="Tahoma" w:hAnsi="Tahoma" w:cs="Tahoma"/>
              <w:sz w:val="18"/>
            </w:rPr>
            <w:t>Medical</w:t>
          </w:r>
        </w:smartTag>
        <w:r w:rsidRPr="00E33325">
          <w:rPr>
            <w:rFonts w:ascii="Tahoma" w:hAnsi="Tahoma" w:cs="Tahoma"/>
            <w:sz w:val="18"/>
          </w:rPr>
          <w:t xml:space="preserve"> </w:t>
        </w:r>
        <w:smartTag w:uri="urn:schemas-microsoft-com:office:smarttags" w:element="PlaceType">
          <w:r w:rsidRPr="00E33325">
            <w:rPr>
              <w:rFonts w:ascii="Tahoma" w:hAnsi="Tahoma" w:cs="Tahoma"/>
              <w:sz w:val="18"/>
            </w:rPr>
            <w:t>University</w:t>
          </w:r>
        </w:smartTag>
      </w:smartTag>
      <w:r w:rsidRPr="00E33325">
        <w:rPr>
          <w:rFonts w:ascii="Tahoma" w:hAnsi="Tahoma" w:cs="Tahoma"/>
          <w:sz w:val="18"/>
        </w:rPr>
        <w:t xml:space="preserve">. 2. Description of students’ views about assessment methods of communication skills. Results: Many methods of teaching-learning were students’ favorites including feedback after role play (93.5%); role play (93.2%); seminar (91.9%). These methods used in communication skills were suitable for students Y2 (95.1%). The course has been applied some assessment methods, and students were evaluated as suitable (96.7%). The most favorite assessment methods were active participation in teaching sessions (95.1%); evaluated through situations and scenarios played (94.5%); multiple choice questions and cases analysis (93.5%); 2.9% of students said that some methods in the course were not appropriate. Conclusion: Communication Skills course has been taught to the whole medical students at </w:t>
      </w:r>
      <w:smartTag w:uri="urn:schemas-microsoft-com:office:smarttags" w:element="place">
        <w:smartTag w:uri="urn:schemas-microsoft-com:office:smarttags" w:element="PlaceName">
          <w:r w:rsidRPr="00E33325">
            <w:rPr>
              <w:rFonts w:ascii="Tahoma" w:hAnsi="Tahoma" w:cs="Tahoma"/>
              <w:sz w:val="18"/>
            </w:rPr>
            <w:t>Hanoi</w:t>
          </w:r>
        </w:smartTag>
        <w:r w:rsidRPr="00E33325">
          <w:rPr>
            <w:rFonts w:ascii="Tahoma" w:hAnsi="Tahoma" w:cs="Tahoma"/>
            <w:sz w:val="18"/>
          </w:rPr>
          <w:t xml:space="preserve"> </w:t>
        </w:r>
        <w:smartTag w:uri="urn:schemas-microsoft-com:office:smarttags" w:element="PlaceName">
          <w:r w:rsidRPr="00E33325">
            <w:rPr>
              <w:rFonts w:ascii="Tahoma" w:hAnsi="Tahoma" w:cs="Tahoma"/>
              <w:sz w:val="18"/>
            </w:rPr>
            <w:t>Medical</w:t>
          </w:r>
        </w:smartTag>
        <w:r w:rsidRPr="00E33325">
          <w:rPr>
            <w:rFonts w:ascii="Tahoma" w:hAnsi="Tahoma" w:cs="Tahoma"/>
            <w:sz w:val="18"/>
          </w:rPr>
          <w:t xml:space="preserve"> </w:t>
        </w:r>
        <w:smartTag w:uri="urn:schemas-microsoft-com:office:smarttags" w:element="PlaceType">
          <w:r w:rsidRPr="00E33325">
            <w:rPr>
              <w:rFonts w:ascii="Tahoma" w:hAnsi="Tahoma" w:cs="Tahoma"/>
              <w:sz w:val="18"/>
            </w:rPr>
            <w:t>University</w:t>
          </w:r>
        </w:smartTag>
      </w:smartTag>
      <w:r w:rsidRPr="00E33325">
        <w:rPr>
          <w:rFonts w:ascii="Tahoma" w:hAnsi="Tahoma" w:cs="Tahoma"/>
          <w:sz w:val="18"/>
        </w:rPr>
        <w:t xml:space="preserve"> from 2013-2014 with many suitabile methods of teaching0learning and favorite students. This subjects has been performed formative and summative assessment by multiple methods appropriate to the students.</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B8" w:rsidRDefault="001A52B8" w:rsidP="00704191">
      <w:r>
        <w:separator/>
      </w:r>
    </w:p>
  </w:endnote>
  <w:endnote w:type="continuationSeparator" w:id="0">
    <w:p w:rsidR="001A52B8" w:rsidRDefault="001A52B8" w:rsidP="0070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B8" w:rsidRDefault="001A52B8" w:rsidP="00704191">
      <w:r>
        <w:separator/>
      </w:r>
    </w:p>
  </w:footnote>
  <w:footnote w:type="continuationSeparator" w:id="0">
    <w:p w:rsidR="001A52B8" w:rsidRDefault="001A52B8" w:rsidP="00704191">
      <w:r>
        <w:continuationSeparator/>
      </w:r>
    </w:p>
  </w:footnote>
  <w:footnote w:id="1">
    <w:p w:rsidR="00704191" w:rsidRPr="00070BF9" w:rsidRDefault="00704191" w:rsidP="00704191">
      <w:pPr>
        <w:contextualSpacing/>
        <w:jc w:val="both"/>
        <w:rPr>
          <w:rFonts w:ascii="Tahoma" w:hAnsi="Tahoma" w:cs="Tahoma"/>
          <w:color w:val="000000"/>
          <w:sz w:val="18"/>
        </w:rPr>
      </w:pPr>
      <w:r w:rsidRPr="00070BF9">
        <w:rPr>
          <w:rFonts w:ascii="Tahoma" w:hAnsi="Tahoma" w:cs="Tahoma"/>
          <w:color w:val="000000"/>
          <w:sz w:val="18"/>
        </w:rPr>
        <w:t xml:space="preserve">* </w:t>
      </w:r>
    </w:p>
    <w:p w:rsidR="00704191" w:rsidRPr="00070BF9" w:rsidRDefault="00704191" w:rsidP="00704191">
      <w:pPr>
        <w:contextualSpacing/>
        <w:jc w:val="both"/>
        <w:rPr>
          <w:rFonts w:ascii="Tahoma" w:hAnsi="Tahoma" w:cs="Tahoma"/>
          <w:color w:val="000000"/>
          <w:sz w:val="18"/>
        </w:rPr>
      </w:pPr>
      <w:r w:rsidRPr="00070BF9">
        <w:rPr>
          <w:rFonts w:ascii="Tahoma" w:hAnsi="Tahoma" w:cs="Tahoma"/>
          <w:color w:val="000000"/>
          <w:sz w:val="18"/>
        </w:rPr>
        <w:t xml:space="preserve">Chịu trách nhiệm chính: </w:t>
      </w:r>
    </w:p>
    <w:p w:rsidR="00704191" w:rsidRPr="00070BF9" w:rsidRDefault="00704191" w:rsidP="00704191">
      <w:pPr>
        <w:contextualSpacing/>
        <w:jc w:val="both"/>
        <w:rPr>
          <w:rFonts w:ascii="Tahoma" w:hAnsi="Tahoma" w:cs="Tahoma"/>
          <w:color w:val="000000"/>
          <w:sz w:val="18"/>
        </w:rPr>
      </w:pPr>
      <w:r w:rsidRPr="00070BF9">
        <w:rPr>
          <w:rFonts w:ascii="Tahoma" w:hAnsi="Tahoma" w:cs="Tahoma"/>
          <w:color w:val="000000"/>
          <w:sz w:val="18"/>
        </w:rPr>
        <w:t>Email:</w:t>
      </w:r>
      <w:r w:rsidRPr="00070BF9">
        <w:rPr>
          <w:rFonts w:ascii="Tahoma" w:hAnsi="Tahoma" w:cs="Tahoma"/>
          <w:color w:val="000000"/>
          <w:sz w:val="18"/>
          <w:lang w:val="vi-VN"/>
        </w:rPr>
        <w:t xml:space="preserve"> </w:t>
      </w:r>
      <w:r w:rsidRPr="00070BF9">
        <w:rPr>
          <w:rFonts w:ascii="Tahoma" w:hAnsi="Tahoma" w:cs="Tahoma"/>
          <w:color w:val="000000"/>
          <w:sz w:val="18"/>
        </w:rPr>
        <w:t xml:space="preserve"> Đt: </w:t>
      </w:r>
    </w:p>
    <w:p w:rsidR="00704191" w:rsidRPr="00070BF9" w:rsidRDefault="00704191" w:rsidP="00704191">
      <w:pPr>
        <w:contextualSpacing/>
        <w:jc w:val="both"/>
        <w:rPr>
          <w:rFonts w:ascii="Tahoma" w:hAnsi="Tahoma" w:cs="Tahoma"/>
          <w:color w:val="000000"/>
          <w:sz w:val="18"/>
        </w:rPr>
      </w:pPr>
      <w:r w:rsidRPr="00070BF9">
        <w:rPr>
          <w:rFonts w:ascii="Tahoma" w:hAnsi="Tahoma" w:cs="Tahoma"/>
          <w:color w:val="000000"/>
          <w:sz w:val="18"/>
        </w:rPr>
        <w:t xml:space="preserve">Ngày nhận bài: </w:t>
      </w:r>
    </w:p>
    <w:p w:rsidR="00704191" w:rsidRPr="00070BF9" w:rsidRDefault="00704191" w:rsidP="00704191">
      <w:pPr>
        <w:contextualSpacing/>
        <w:jc w:val="both"/>
        <w:rPr>
          <w:rFonts w:ascii="Tahoma" w:hAnsi="Tahoma" w:cs="Tahoma"/>
          <w:color w:val="000000"/>
          <w:sz w:val="18"/>
        </w:rPr>
      </w:pPr>
      <w:r w:rsidRPr="00070BF9">
        <w:rPr>
          <w:rFonts w:ascii="Tahoma" w:hAnsi="Tahoma" w:cs="Tahoma"/>
          <w:color w:val="000000"/>
          <w:sz w:val="18"/>
        </w:rPr>
        <w:t xml:space="preserve">Ngày phản biện khoa học: </w:t>
      </w:r>
    </w:p>
    <w:p w:rsidR="00704191" w:rsidRPr="00E33325" w:rsidRDefault="00704191" w:rsidP="00704191">
      <w:pPr>
        <w:contextualSpacing/>
        <w:jc w:val="both"/>
        <w:rPr>
          <w:rFonts w:ascii="Tahoma" w:hAnsi="Tahoma" w:cs="Tahoma"/>
          <w:color w:val="000000"/>
          <w:sz w:val="18"/>
          <w:lang w:val="vi-VN"/>
        </w:rPr>
      </w:pPr>
      <w:r w:rsidRPr="00070BF9">
        <w:rPr>
          <w:rFonts w:ascii="Tahoma" w:hAnsi="Tahoma" w:cs="Tahoma"/>
          <w:color w:val="000000"/>
          <w:sz w:val="18"/>
        </w:rPr>
        <w:t>Ngày duyệt bài: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E7"/>
    <w:rsid w:val="001A52B8"/>
    <w:rsid w:val="004D0DE7"/>
    <w:rsid w:val="00704191"/>
    <w:rsid w:val="007C63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084E85C-EFB7-45F7-87D9-5907A86C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9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704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2015-06-04T08:44:00Z</dcterms:created>
  <dcterms:modified xsi:type="dcterms:W3CDTF">2015-06-04T08:44:00Z</dcterms:modified>
</cp:coreProperties>
</file>