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BFD" w:rsidRPr="00230C53" w:rsidRDefault="00493BFD" w:rsidP="00493BFD">
      <w:pPr>
        <w:contextualSpacing/>
        <w:jc w:val="center"/>
        <w:rPr>
          <w:rFonts w:ascii="Cambria" w:hAnsi="Cambria" w:cs="Calibri"/>
          <w:b/>
          <w:color w:val="000000"/>
          <w:sz w:val="28"/>
        </w:rPr>
      </w:pPr>
      <w:r w:rsidRPr="00230C53">
        <w:rPr>
          <w:rFonts w:ascii="Cambria" w:hAnsi="Cambria" w:cs="Calibri"/>
          <w:b/>
          <w:color w:val="000000"/>
          <w:sz w:val="28"/>
        </w:rPr>
        <w:t>ĐÁNH GIÁ BƯỚC ĐẦU TẠO HÌNH RỐN TỰ NHIÊN</w:t>
      </w:r>
    </w:p>
    <w:p w:rsidR="00493BFD" w:rsidRPr="00230C53" w:rsidRDefault="00493BFD" w:rsidP="00493BFD">
      <w:pPr>
        <w:contextualSpacing/>
        <w:jc w:val="center"/>
        <w:rPr>
          <w:rFonts w:ascii="Cambria" w:hAnsi="Cambria" w:cs="Calibri"/>
          <w:b/>
          <w:color w:val="000000"/>
          <w:sz w:val="28"/>
        </w:rPr>
      </w:pPr>
      <w:r w:rsidRPr="00230C53">
        <w:rPr>
          <w:rFonts w:ascii="Cambria" w:hAnsi="Cambria" w:cs="Calibri"/>
          <w:b/>
          <w:color w:val="000000"/>
          <w:sz w:val="28"/>
        </w:rPr>
        <w:t>TRONG TẠO HÌNH THÀNH BỤNG</w:t>
      </w:r>
    </w:p>
    <w:p w:rsidR="00493BFD" w:rsidRPr="00230C53" w:rsidRDefault="00493BFD" w:rsidP="00493BFD">
      <w:pPr>
        <w:contextualSpacing/>
        <w:jc w:val="both"/>
        <w:rPr>
          <w:rFonts w:ascii="Tahoma" w:hAnsi="Tahoma" w:cs="Tahoma"/>
          <w:color w:val="000000"/>
          <w:sz w:val="20"/>
        </w:rPr>
      </w:pPr>
    </w:p>
    <w:p w:rsidR="00493BFD" w:rsidRPr="00230C53" w:rsidRDefault="00493BFD" w:rsidP="00493BFD">
      <w:pPr>
        <w:ind w:left="6480"/>
        <w:contextualSpacing/>
        <w:jc w:val="right"/>
        <w:rPr>
          <w:rFonts w:ascii="Times New Roman" w:hAnsi="Times New Roman"/>
          <w:b/>
          <w:color w:val="000000"/>
        </w:rPr>
      </w:pPr>
      <w:r w:rsidRPr="00230C53">
        <w:rPr>
          <w:rFonts w:ascii="Times New Roman" w:hAnsi="Times New Roman"/>
          <w:b/>
          <w:color w:val="000000"/>
        </w:rPr>
        <w:t>Đỗ Quang Hùng*</w:t>
      </w:r>
    </w:p>
    <w:p w:rsidR="00493BFD" w:rsidRPr="00493BFD" w:rsidRDefault="00493BFD" w:rsidP="00493BFD">
      <w:pPr>
        <w:contextualSpacing/>
        <w:jc w:val="both"/>
        <w:rPr>
          <w:rFonts w:ascii="Times New Roman" w:hAnsi="Times New Roman"/>
          <w:b/>
          <w:color w:val="000000"/>
          <w:szCs w:val="24"/>
        </w:rPr>
      </w:pPr>
      <w:r w:rsidRPr="00493BFD">
        <w:rPr>
          <w:rFonts w:ascii="Times New Roman" w:hAnsi="Times New Roman"/>
          <w:b/>
          <w:color w:val="000000"/>
          <w:szCs w:val="24"/>
        </w:rPr>
        <w:t>TÓM TẮT</w:t>
      </w:r>
      <w:r w:rsidRPr="00493BFD">
        <w:rPr>
          <w:rStyle w:val="FootnoteReference"/>
          <w:rFonts w:ascii="Times New Roman" w:hAnsi="Times New Roman"/>
          <w:b/>
          <w:color w:val="000000"/>
          <w:szCs w:val="24"/>
        </w:rPr>
        <w:footnoteReference w:id="1"/>
      </w:r>
    </w:p>
    <w:p w:rsidR="00493BFD" w:rsidRPr="00493BFD" w:rsidRDefault="00493BFD" w:rsidP="00493BFD">
      <w:pPr>
        <w:ind w:firstLine="360"/>
        <w:contextualSpacing/>
        <w:jc w:val="both"/>
        <w:rPr>
          <w:rFonts w:ascii="Times New Roman" w:hAnsi="Times New Roman"/>
          <w:color w:val="000000"/>
          <w:szCs w:val="24"/>
        </w:rPr>
      </w:pPr>
      <w:r w:rsidRPr="00493BFD">
        <w:rPr>
          <w:rFonts w:ascii="Times New Roman" w:hAnsi="Times New Roman"/>
          <w:b/>
          <w:color w:val="000000"/>
          <w:szCs w:val="24"/>
        </w:rPr>
        <w:t>Mục tiêu:</w:t>
      </w:r>
      <w:r w:rsidRPr="00493BFD">
        <w:rPr>
          <w:rFonts w:ascii="Times New Roman" w:hAnsi="Times New Roman"/>
          <w:color w:val="000000"/>
          <w:szCs w:val="24"/>
        </w:rPr>
        <w:t xml:space="preserve"> Trong tạo hình thành bụng thì vị trí, hình dáng rốn và sẹo khâu cố định rốn vào vị trí mới để có hình dáng rốn tự nhiên đóng vai trò rất quan trọng. Trong nghiên cứu này, chúng tôi bước đầu đánh giá kết quả của kỹ thuật tạo hình rốn tự nhiên trong phẫu thuật tạo hình thành bụng.</w:t>
      </w:r>
    </w:p>
    <w:p w:rsidR="00493BFD" w:rsidRPr="00493BFD" w:rsidRDefault="00493BFD" w:rsidP="00493BFD">
      <w:pPr>
        <w:ind w:firstLine="360"/>
        <w:contextualSpacing/>
        <w:jc w:val="both"/>
        <w:rPr>
          <w:rFonts w:ascii="Times New Roman" w:hAnsi="Times New Roman"/>
          <w:color w:val="000000"/>
          <w:szCs w:val="24"/>
        </w:rPr>
      </w:pPr>
      <w:r w:rsidRPr="00493BFD">
        <w:rPr>
          <w:rFonts w:ascii="Times New Roman" w:hAnsi="Times New Roman"/>
          <w:b/>
          <w:color w:val="000000"/>
          <w:szCs w:val="24"/>
        </w:rPr>
        <w:t>Phương pháp:</w:t>
      </w:r>
      <w:r w:rsidRPr="00493BFD">
        <w:rPr>
          <w:rFonts w:ascii="Times New Roman" w:hAnsi="Times New Roman"/>
          <w:color w:val="000000"/>
          <w:szCs w:val="24"/>
        </w:rPr>
        <w:t xml:space="preserve"> tất cả bệnh nhân có da mỡ thừa thành bụng nhập viện được phẫu thuật cắt bỏ da mỡ thừa thành bụng kèm tái tạo rốn từ 01/2012 đến 01/2014  tại khoa Phẫu thuật Tạo hình Thẩm mỹ Bệnh viện Chợ Rẫy. Có tổng cộng 48 bệnh nhân nữ thỏa tiêu chuẩn nghiên cứu. Đánh giá mức độ hài lòng của bệnh nhân qua phỏng vấn trực tiếp và gián tiếp qua điện thoại sử dụng bảng câu hỏi. Thời gian theo dõi tối thiểu 12 tháng</w:t>
      </w:r>
    </w:p>
    <w:p w:rsidR="00493BFD" w:rsidRPr="00493BFD" w:rsidRDefault="00493BFD" w:rsidP="00493BFD">
      <w:pPr>
        <w:ind w:firstLine="360"/>
        <w:contextualSpacing/>
        <w:jc w:val="both"/>
        <w:rPr>
          <w:rFonts w:ascii="Times New Roman" w:hAnsi="Times New Roman"/>
          <w:color w:val="000000"/>
          <w:spacing w:val="-2"/>
          <w:szCs w:val="24"/>
        </w:rPr>
      </w:pPr>
      <w:r w:rsidRPr="00493BFD">
        <w:rPr>
          <w:rFonts w:ascii="Times New Roman" w:hAnsi="Times New Roman"/>
          <w:b/>
          <w:color w:val="000000"/>
          <w:spacing w:val="-2"/>
          <w:szCs w:val="24"/>
        </w:rPr>
        <w:t>Kết quả:</w:t>
      </w:r>
      <w:r w:rsidRPr="00493BFD">
        <w:rPr>
          <w:rFonts w:ascii="Times New Roman" w:hAnsi="Times New Roman"/>
          <w:color w:val="000000"/>
          <w:spacing w:val="-2"/>
          <w:szCs w:val="24"/>
        </w:rPr>
        <w:t xml:space="preserve"> rốn mới có hình dạng tự nhiên, sẹo khó thấy. Tỉ lệ hài lòng sau phẫu thuật cao 45/48 bệnh nhân (93.75%) sau 6 tháng. Có một trường hợp không tạo được độ sâu của rốn do bệnh nhân cắt chỉ sớm</w:t>
      </w:r>
    </w:p>
    <w:p w:rsidR="00493BFD" w:rsidRPr="00493BFD" w:rsidRDefault="00493BFD" w:rsidP="00493BFD">
      <w:pPr>
        <w:ind w:firstLine="360"/>
        <w:contextualSpacing/>
        <w:jc w:val="both"/>
        <w:rPr>
          <w:rFonts w:ascii="Times New Roman" w:hAnsi="Times New Roman"/>
          <w:color w:val="000000"/>
          <w:szCs w:val="24"/>
        </w:rPr>
      </w:pPr>
      <w:r w:rsidRPr="00493BFD">
        <w:rPr>
          <w:rFonts w:ascii="Times New Roman" w:hAnsi="Times New Roman"/>
          <w:b/>
          <w:color w:val="000000"/>
          <w:szCs w:val="24"/>
        </w:rPr>
        <w:t xml:space="preserve">Kết luận: </w:t>
      </w:r>
      <w:r w:rsidRPr="00493BFD">
        <w:rPr>
          <w:rFonts w:ascii="Times New Roman" w:hAnsi="Times New Roman"/>
          <w:color w:val="000000"/>
          <w:szCs w:val="24"/>
        </w:rPr>
        <w:t>kỹ thuật tạo hình rốn tự nhiên trong phẫu thuật tạo hình thành bụng có dời rốn đáp ứng được nhiều tính chất của một hình dáng rốn đẹp tự nhiên, cải thiện khá nhiều so với hình dáng rốn đã tạo hình bằng các kỹ thuật khác trước đây.</w:t>
      </w:r>
    </w:p>
    <w:p w:rsidR="00493BFD" w:rsidRPr="00493BFD" w:rsidRDefault="00493BFD" w:rsidP="00493BFD">
      <w:pPr>
        <w:ind w:firstLine="360"/>
        <w:contextualSpacing/>
        <w:jc w:val="both"/>
        <w:rPr>
          <w:rFonts w:ascii="Times New Roman" w:hAnsi="Times New Roman"/>
          <w:color w:val="000000"/>
          <w:szCs w:val="24"/>
        </w:rPr>
      </w:pPr>
      <w:r w:rsidRPr="00493BFD">
        <w:rPr>
          <w:rFonts w:ascii="Times New Roman" w:hAnsi="Times New Roman"/>
          <w:b/>
          <w:i/>
          <w:color w:val="000000"/>
          <w:szCs w:val="24"/>
        </w:rPr>
        <w:t>Từ khóa:</w:t>
      </w:r>
      <w:r w:rsidRPr="00493BFD">
        <w:rPr>
          <w:rFonts w:ascii="Times New Roman" w:hAnsi="Times New Roman"/>
          <w:color w:val="000000"/>
          <w:szCs w:val="24"/>
        </w:rPr>
        <w:t xml:space="preserve"> Tạo hình rốn, tạo hình thành bụng, rốn tự nhiên</w:t>
      </w:r>
    </w:p>
    <w:p w:rsidR="00493BFD" w:rsidRPr="00493BFD" w:rsidRDefault="00493BFD" w:rsidP="00493BFD">
      <w:pPr>
        <w:contextualSpacing/>
        <w:jc w:val="both"/>
        <w:rPr>
          <w:rFonts w:ascii="Times New Roman" w:hAnsi="Times New Roman"/>
          <w:b/>
          <w:color w:val="000000"/>
          <w:szCs w:val="24"/>
        </w:rPr>
      </w:pPr>
    </w:p>
    <w:p w:rsidR="00493BFD" w:rsidRPr="00493BFD" w:rsidRDefault="00493BFD" w:rsidP="00493BFD">
      <w:pPr>
        <w:contextualSpacing/>
        <w:jc w:val="both"/>
        <w:rPr>
          <w:rFonts w:ascii="Times New Roman" w:hAnsi="Times New Roman"/>
          <w:b/>
          <w:color w:val="000000"/>
          <w:szCs w:val="24"/>
        </w:rPr>
      </w:pPr>
      <w:r w:rsidRPr="00493BFD">
        <w:rPr>
          <w:rFonts w:ascii="Times New Roman" w:hAnsi="Times New Roman"/>
          <w:b/>
          <w:color w:val="000000"/>
          <w:szCs w:val="24"/>
        </w:rPr>
        <w:t>SUMMARY</w:t>
      </w:r>
    </w:p>
    <w:p w:rsidR="00493BFD" w:rsidRPr="00493BFD" w:rsidRDefault="00493BFD" w:rsidP="00493BFD">
      <w:pPr>
        <w:contextualSpacing/>
        <w:jc w:val="center"/>
        <w:rPr>
          <w:rFonts w:ascii="Times New Roman" w:hAnsi="Times New Roman"/>
          <w:b/>
          <w:color w:val="000000"/>
          <w:szCs w:val="24"/>
        </w:rPr>
      </w:pPr>
      <w:r w:rsidRPr="00493BFD">
        <w:rPr>
          <w:rFonts w:ascii="Times New Roman" w:hAnsi="Times New Roman"/>
          <w:b/>
          <w:color w:val="000000"/>
          <w:szCs w:val="24"/>
        </w:rPr>
        <w:t>NATURAL – LOOKING UMBILICOPLASTY</w:t>
      </w:r>
    </w:p>
    <w:p w:rsidR="00493BFD" w:rsidRPr="00493BFD" w:rsidRDefault="00493BFD" w:rsidP="00493BFD">
      <w:pPr>
        <w:contextualSpacing/>
        <w:jc w:val="center"/>
        <w:rPr>
          <w:rFonts w:ascii="Times New Roman" w:hAnsi="Times New Roman"/>
          <w:b/>
          <w:color w:val="000000"/>
          <w:szCs w:val="24"/>
        </w:rPr>
      </w:pPr>
      <w:r w:rsidRPr="00493BFD">
        <w:rPr>
          <w:rFonts w:ascii="Times New Roman" w:hAnsi="Times New Roman"/>
          <w:b/>
          <w:color w:val="000000"/>
          <w:szCs w:val="24"/>
        </w:rPr>
        <w:t>IN ABDOMINOPLASTY</w:t>
      </w:r>
    </w:p>
    <w:p w:rsidR="00493BFD" w:rsidRPr="00493BFD" w:rsidRDefault="00493BFD" w:rsidP="00493BFD">
      <w:pPr>
        <w:ind w:firstLine="360"/>
        <w:contextualSpacing/>
        <w:jc w:val="both"/>
        <w:rPr>
          <w:rFonts w:ascii="Times New Roman" w:hAnsi="Times New Roman"/>
          <w:color w:val="000000"/>
          <w:szCs w:val="24"/>
        </w:rPr>
      </w:pPr>
      <w:r w:rsidRPr="00493BFD">
        <w:rPr>
          <w:rFonts w:ascii="Times New Roman" w:hAnsi="Times New Roman"/>
          <w:b/>
          <w:color w:val="000000"/>
          <w:szCs w:val="24"/>
        </w:rPr>
        <w:t>Objectives:</w:t>
      </w:r>
      <w:r w:rsidRPr="00493BFD">
        <w:rPr>
          <w:rFonts w:ascii="Times New Roman" w:hAnsi="Times New Roman"/>
          <w:color w:val="000000"/>
          <w:szCs w:val="24"/>
        </w:rPr>
        <w:t xml:space="preserve"> The natural – looking position and shape of the umbilicus and the scars after umbilicoplasty greatly contributes to the aesthetic appearance in abdominoplasty. In this report, we evaluated a natural – looking umbilicoplasty used in abdominoplasty.</w:t>
      </w:r>
    </w:p>
    <w:p w:rsidR="00493BFD" w:rsidRPr="00493BFD" w:rsidRDefault="00493BFD" w:rsidP="00493BFD">
      <w:pPr>
        <w:ind w:firstLine="360"/>
        <w:contextualSpacing/>
        <w:jc w:val="both"/>
        <w:rPr>
          <w:rFonts w:ascii="Times New Roman" w:hAnsi="Times New Roman"/>
          <w:color w:val="000000"/>
          <w:szCs w:val="24"/>
        </w:rPr>
      </w:pPr>
      <w:r w:rsidRPr="00493BFD">
        <w:rPr>
          <w:rFonts w:ascii="Times New Roman" w:hAnsi="Times New Roman"/>
          <w:b/>
          <w:color w:val="000000"/>
          <w:szCs w:val="24"/>
        </w:rPr>
        <w:t>Methods:</w:t>
      </w:r>
      <w:r w:rsidRPr="00493BFD">
        <w:rPr>
          <w:rFonts w:ascii="Times New Roman" w:hAnsi="Times New Roman"/>
          <w:color w:val="000000"/>
          <w:szCs w:val="24"/>
        </w:rPr>
        <w:t xml:space="preserve"> all patients admitted at Department of Plastic &amp; Aesthetic Surgery Choray Hospital, who received surgical treatment of abdominal skin and fat redundancy having umbilicoplasty from Aug 2012 to Aug 2013. We collected 48 female patients. Patient satisfaction was estimated  based on direct interview or on phone. The minimum follow – up period for all patients were 12 months.</w:t>
      </w:r>
    </w:p>
    <w:p w:rsidR="00493BFD" w:rsidRPr="00493BFD" w:rsidRDefault="00493BFD" w:rsidP="00493BFD">
      <w:pPr>
        <w:ind w:firstLine="360"/>
        <w:contextualSpacing/>
        <w:jc w:val="both"/>
        <w:rPr>
          <w:rFonts w:ascii="Times New Roman" w:hAnsi="Times New Roman"/>
          <w:color w:val="000000"/>
          <w:szCs w:val="24"/>
        </w:rPr>
      </w:pPr>
      <w:r w:rsidRPr="00493BFD">
        <w:rPr>
          <w:rFonts w:ascii="Times New Roman" w:hAnsi="Times New Roman"/>
          <w:b/>
          <w:color w:val="000000"/>
          <w:szCs w:val="24"/>
        </w:rPr>
        <w:t>Results:</w:t>
      </w:r>
      <w:r w:rsidRPr="00493BFD">
        <w:rPr>
          <w:rFonts w:ascii="Times New Roman" w:hAnsi="Times New Roman"/>
          <w:color w:val="000000"/>
          <w:szCs w:val="24"/>
        </w:rPr>
        <w:t xml:space="preserve"> the new umbilicus were natural – looking and invisible scar. 45/48 patients were satisfied (93.75%) after 6 months. There was one patient whose umbilicus was not deep enough.</w:t>
      </w:r>
    </w:p>
    <w:p w:rsidR="00493BFD" w:rsidRPr="00493BFD" w:rsidRDefault="00493BFD" w:rsidP="00493BFD">
      <w:pPr>
        <w:ind w:firstLine="360"/>
        <w:contextualSpacing/>
        <w:jc w:val="both"/>
        <w:rPr>
          <w:rFonts w:ascii="Times New Roman" w:hAnsi="Times New Roman"/>
          <w:color w:val="000000"/>
          <w:szCs w:val="24"/>
        </w:rPr>
      </w:pPr>
      <w:r w:rsidRPr="00493BFD">
        <w:rPr>
          <w:rFonts w:ascii="Times New Roman" w:hAnsi="Times New Roman"/>
          <w:b/>
          <w:color w:val="000000"/>
          <w:szCs w:val="24"/>
        </w:rPr>
        <w:t>Conclusions:</w:t>
      </w:r>
      <w:r w:rsidRPr="00493BFD">
        <w:rPr>
          <w:rFonts w:ascii="Times New Roman" w:hAnsi="Times New Roman"/>
          <w:color w:val="000000"/>
          <w:szCs w:val="24"/>
        </w:rPr>
        <w:t xml:space="preserve"> our simple umbilicoplasty technique in abdominoplasty created a natural – looking umbilicus, which was better compared with previous techniques.</w:t>
      </w:r>
    </w:p>
    <w:p w:rsidR="007C6360" w:rsidRPr="00493BFD" w:rsidRDefault="00493BFD" w:rsidP="00493BFD">
      <w:pPr>
        <w:rPr>
          <w:rFonts w:ascii="Times New Roman" w:hAnsi="Times New Roman"/>
          <w:szCs w:val="24"/>
        </w:rPr>
      </w:pPr>
      <w:r w:rsidRPr="00493BFD">
        <w:rPr>
          <w:rFonts w:ascii="Times New Roman" w:hAnsi="Times New Roman"/>
          <w:b/>
          <w:i/>
          <w:color w:val="000000"/>
          <w:szCs w:val="24"/>
        </w:rPr>
        <w:t>Keywords:</w:t>
      </w:r>
      <w:r w:rsidRPr="00493BFD">
        <w:rPr>
          <w:rFonts w:ascii="Times New Roman" w:hAnsi="Times New Roman"/>
          <w:color w:val="000000"/>
          <w:szCs w:val="24"/>
        </w:rPr>
        <w:t xml:space="preserve"> Umbilicus, umbilicoplasty, abdominoplasty</w:t>
      </w:r>
    </w:p>
    <w:sectPr w:rsidR="007C6360" w:rsidRPr="00493BFD">
      <w:headerReference w:type="even" r:id="rId6"/>
      <w:headerReference w:type="default" r:id="rId7"/>
      <w:footerReference w:type="even"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B50" w:rsidRDefault="00AB0B50">
      <w:r>
        <w:separator/>
      </w:r>
    </w:p>
  </w:endnote>
  <w:endnote w:type="continuationSeparator" w:id="0">
    <w:p w:rsidR="00AB0B50" w:rsidRDefault="00AB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Arial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91" w:rsidRPr="009B1CBB" w:rsidRDefault="00F3142D">
    <w:pPr>
      <w:pStyle w:val="Footer"/>
      <w:rPr>
        <w:rFonts w:ascii="Tahoma" w:hAnsi="Tahoma" w:cs="Tahoma"/>
        <w:sz w:val="18"/>
        <w:szCs w:val="18"/>
      </w:rPr>
    </w:pPr>
    <w:r w:rsidRPr="009B1CBB">
      <w:rPr>
        <w:rFonts w:ascii="Tahoma" w:hAnsi="Tahoma" w:cs="Tahoma"/>
        <w:sz w:val="18"/>
        <w:szCs w:val="18"/>
      </w:rPr>
      <w:fldChar w:fldCharType="begin"/>
    </w:r>
    <w:r w:rsidRPr="009B1CBB">
      <w:rPr>
        <w:rFonts w:ascii="Tahoma" w:hAnsi="Tahoma" w:cs="Tahoma"/>
        <w:sz w:val="18"/>
        <w:szCs w:val="18"/>
      </w:rPr>
      <w:instrText xml:space="preserve"> PAGE   \* MERGEFORMAT </w:instrText>
    </w:r>
    <w:r w:rsidRPr="009B1CBB">
      <w:rPr>
        <w:rFonts w:ascii="Tahoma" w:hAnsi="Tahoma" w:cs="Tahoma"/>
        <w:sz w:val="18"/>
        <w:szCs w:val="18"/>
      </w:rPr>
      <w:fldChar w:fldCharType="separate"/>
    </w:r>
    <w:r>
      <w:rPr>
        <w:rFonts w:ascii="Tahoma" w:hAnsi="Tahoma" w:cs="Tahoma"/>
        <w:noProof/>
        <w:sz w:val="18"/>
        <w:szCs w:val="18"/>
      </w:rPr>
      <w:t>128</w:t>
    </w:r>
    <w:r w:rsidRPr="009B1CBB">
      <w:rPr>
        <w:rFonts w:ascii="Tahoma" w:hAnsi="Tahoma" w:cs="Tahoma"/>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91" w:rsidRPr="009B1CBB" w:rsidRDefault="00F3142D">
    <w:pPr>
      <w:pStyle w:val="Footer"/>
      <w:jc w:val="right"/>
      <w:rPr>
        <w:rFonts w:ascii="Tahoma" w:hAnsi="Tahoma" w:cs="Tahoma"/>
        <w:sz w:val="18"/>
        <w:szCs w:val="18"/>
      </w:rPr>
    </w:pPr>
    <w:r w:rsidRPr="009B1CBB">
      <w:rPr>
        <w:rFonts w:ascii="Tahoma" w:hAnsi="Tahoma" w:cs="Tahoma"/>
        <w:sz w:val="18"/>
        <w:szCs w:val="18"/>
      </w:rPr>
      <w:fldChar w:fldCharType="begin"/>
    </w:r>
    <w:r w:rsidRPr="009B1CBB">
      <w:rPr>
        <w:rFonts w:ascii="Tahoma" w:hAnsi="Tahoma" w:cs="Tahoma"/>
        <w:sz w:val="18"/>
        <w:szCs w:val="18"/>
      </w:rPr>
      <w:instrText xml:space="preserve"> PAGE   \* MERGEFORMAT </w:instrText>
    </w:r>
    <w:r w:rsidRPr="009B1CBB">
      <w:rPr>
        <w:rFonts w:ascii="Tahoma" w:hAnsi="Tahoma" w:cs="Tahoma"/>
        <w:sz w:val="18"/>
        <w:szCs w:val="18"/>
      </w:rPr>
      <w:fldChar w:fldCharType="separate"/>
    </w:r>
    <w:r w:rsidR="00B75595">
      <w:rPr>
        <w:rFonts w:ascii="Tahoma" w:hAnsi="Tahoma" w:cs="Tahoma"/>
        <w:noProof/>
        <w:sz w:val="18"/>
        <w:szCs w:val="18"/>
      </w:rPr>
      <w:t>1</w:t>
    </w:r>
    <w:r w:rsidRPr="009B1CBB">
      <w:rPr>
        <w:rFonts w:ascii="Tahoma" w:hAnsi="Tahoma" w:cs="Tahoma"/>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B50" w:rsidRDefault="00AB0B50">
      <w:r>
        <w:separator/>
      </w:r>
    </w:p>
  </w:footnote>
  <w:footnote w:type="continuationSeparator" w:id="0">
    <w:p w:rsidR="00AB0B50" w:rsidRDefault="00AB0B50">
      <w:r>
        <w:continuationSeparator/>
      </w:r>
    </w:p>
  </w:footnote>
  <w:footnote w:id="1">
    <w:p w:rsidR="00493BFD" w:rsidRPr="00B75595" w:rsidRDefault="00493BFD" w:rsidP="00B75595">
      <w:pPr>
        <w:pStyle w:val="FootnoteText"/>
      </w:pP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91" w:rsidRDefault="00F3142D" w:rsidP="009B1CBB">
    <w:pPr>
      <w:pStyle w:val="Header"/>
      <w:pBdr>
        <w:bottom w:val="single" w:sz="4" w:space="1" w:color="auto"/>
      </w:pBdr>
      <w:tabs>
        <w:tab w:val="center" w:pos="4542"/>
        <w:tab w:val="left" w:pos="6812"/>
      </w:tabs>
      <w:jc w:val="center"/>
    </w:pPr>
    <w:r>
      <w:rPr>
        <w:rFonts w:ascii=".VnArialH" w:hAnsi=".VnArialH"/>
        <w:b/>
        <w:sz w:val="16"/>
        <w:szCs w:val="16"/>
      </w:rPr>
      <w:t>Y häc viÖt nam th¸ng 6 - sè 2/2015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91" w:rsidRDefault="00F3142D" w:rsidP="009B1CBB">
    <w:pPr>
      <w:pStyle w:val="Header"/>
      <w:pBdr>
        <w:bottom w:val="single" w:sz="4" w:space="1" w:color="auto"/>
      </w:pBdr>
      <w:tabs>
        <w:tab w:val="center" w:pos="4542"/>
        <w:tab w:val="left" w:pos="6812"/>
      </w:tabs>
      <w:jc w:val="center"/>
    </w:pPr>
    <w:r>
      <w:rPr>
        <w:rFonts w:ascii=".VnArialH" w:hAnsi=".VnArialH"/>
        <w:b/>
        <w:sz w:val="16"/>
        <w:szCs w:val="16"/>
      </w:rPr>
      <w:t>Y häc viÖt nam th¸ng 6 - sè 2/2015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5E"/>
    <w:rsid w:val="000D2192"/>
    <w:rsid w:val="00493BFD"/>
    <w:rsid w:val="00605237"/>
    <w:rsid w:val="007C6360"/>
    <w:rsid w:val="00AB0B50"/>
    <w:rsid w:val="00B75595"/>
    <w:rsid w:val="00F2005E"/>
    <w:rsid w:val="00F3142D"/>
    <w:rsid w:val="00F52BD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8C715-F09B-45D2-AC97-FD6496CE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42D"/>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Q"/>
    <w:basedOn w:val="Normal"/>
    <w:link w:val="FooterChar1"/>
    <w:uiPriority w:val="99"/>
    <w:rsid w:val="00F3142D"/>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F3142D"/>
    <w:rPr>
      <w:rFonts w:ascii=".VnTime" w:eastAsia="Times New Roman" w:hAnsi=".VnTime" w:cs="Times New Roman"/>
      <w:sz w:val="24"/>
      <w:szCs w:val="20"/>
      <w:lang w:val="en-US"/>
    </w:rPr>
  </w:style>
  <w:style w:type="character" w:customStyle="1" w:styleId="FooterChar1">
    <w:name w:val="Footer Char1"/>
    <w:aliases w:val="FooterQ Char"/>
    <w:link w:val="Footer"/>
    <w:rsid w:val="00F3142D"/>
    <w:rPr>
      <w:rFonts w:ascii=".VnTime" w:eastAsia="Times New Roman" w:hAnsi=".VnTime" w:cs="Times New Roman"/>
      <w:sz w:val="28"/>
      <w:szCs w:val="28"/>
      <w:lang w:val="en-US"/>
    </w:rPr>
  </w:style>
  <w:style w:type="paragraph" w:styleId="Header">
    <w:name w:val="header"/>
    <w:basedOn w:val="Normal"/>
    <w:link w:val="HeaderChar1"/>
    <w:uiPriority w:val="99"/>
    <w:rsid w:val="00F3142D"/>
    <w:pPr>
      <w:tabs>
        <w:tab w:val="center" w:pos="4320"/>
        <w:tab w:val="right" w:pos="8640"/>
      </w:tabs>
      <w:overflowPunct/>
      <w:autoSpaceDE/>
      <w:autoSpaceDN/>
      <w:adjustRightInd/>
      <w:textAlignment w:val="auto"/>
    </w:pPr>
    <w:rPr>
      <w:sz w:val="28"/>
      <w:szCs w:val="28"/>
    </w:rPr>
  </w:style>
  <w:style w:type="character" w:customStyle="1" w:styleId="HeaderChar">
    <w:name w:val="Header Char"/>
    <w:basedOn w:val="DefaultParagraphFont"/>
    <w:uiPriority w:val="99"/>
    <w:semiHidden/>
    <w:rsid w:val="00F3142D"/>
    <w:rPr>
      <w:rFonts w:ascii=".VnTime" w:eastAsia="Times New Roman" w:hAnsi=".VnTime" w:cs="Times New Roman"/>
      <w:sz w:val="24"/>
      <w:szCs w:val="20"/>
      <w:lang w:val="en-US"/>
    </w:rPr>
  </w:style>
  <w:style w:type="character" w:customStyle="1" w:styleId="HeaderChar1">
    <w:name w:val="Header Char1"/>
    <w:link w:val="Header"/>
    <w:uiPriority w:val="99"/>
    <w:locked/>
    <w:rsid w:val="00F3142D"/>
    <w:rPr>
      <w:rFonts w:ascii=".VnTime" w:eastAsia="Times New Roman" w:hAnsi=".VnTime" w:cs="Times New Roman"/>
      <w:sz w:val="28"/>
      <w:szCs w:val="28"/>
      <w:lang w:val="en-US"/>
    </w:rPr>
  </w:style>
  <w:style w:type="character" w:customStyle="1" w:styleId="HeaderChar2">
    <w:name w:val="Header Char2"/>
    <w:uiPriority w:val="99"/>
    <w:locked/>
    <w:rsid w:val="00605237"/>
    <w:rPr>
      <w:rFonts w:ascii=".VnTime" w:hAnsi=".VnTime"/>
      <w:sz w:val="28"/>
      <w:szCs w:val="28"/>
      <w:lang w:val="en-US" w:eastAsia="en-US" w:bidi="ar-SA"/>
    </w:rPr>
  </w:style>
  <w:style w:type="character" w:styleId="FootnoteReference">
    <w:name w:val="footnote reference"/>
    <w:aliases w:val="Footnote,Footnote + Arial,10 pt,Black,ftref,(NECG) Footnote Reference,16 Point,Superscript 6 Point"/>
    <w:semiHidden/>
    <w:rsid w:val="00605237"/>
    <w:rPr>
      <w:vertAlign w:val="superscript"/>
    </w:rPr>
  </w:style>
  <w:style w:type="character" w:styleId="Hyperlink">
    <w:name w:val="Hyperlink"/>
    <w:uiPriority w:val="99"/>
    <w:rsid w:val="00493BFD"/>
    <w:rPr>
      <w:color w:val="0000FF"/>
      <w:u w:val="single"/>
    </w:rPr>
  </w:style>
  <w:style w:type="paragraph" w:styleId="FootnoteText">
    <w:name w:val="footnote text"/>
    <w:basedOn w:val="Normal"/>
    <w:link w:val="FootnoteTextChar"/>
    <w:uiPriority w:val="99"/>
    <w:semiHidden/>
    <w:unhideWhenUsed/>
    <w:rsid w:val="00B75595"/>
    <w:rPr>
      <w:sz w:val="20"/>
    </w:rPr>
  </w:style>
  <w:style w:type="character" w:customStyle="1" w:styleId="FootnoteTextChar">
    <w:name w:val="Footnote Text Char"/>
    <w:basedOn w:val="DefaultParagraphFont"/>
    <w:link w:val="FootnoteText"/>
    <w:uiPriority w:val="99"/>
    <w:semiHidden/>
    <w:rsid w:val="00B75595"/>
    <w:rPr>
      <w:rFonts w:ascii=".VnTime" w:eastAsia="Times New Roman" w:hAnsi=".VnTime"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2015-06-04T07:37:00Z</dcterms:created>
  <dcterms:modified xsi:type="dcterms:W3CDTF">2015-06-05T09:19:00Z</dcterms:modified>
</cp:coreProperties>
</file>