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73" w:rsidRPr="005F11C3" w:rsidRDefault="000F0873" w:rsidP="000F0873">
      <w:pPr>
        <w:contextualSpacing/>
        <w:jc w:val="center"/>
        <w:rPr>
          <w:rFonts w:ascii="Cambria" w:hAnsi="Cambria" w:cs="Tahoma"/>
          <w:b/>
          <w:sz w:val="28"/>
        </w:rPr>
      </w:pPr>
      <w:r w:rsidRPr="005F11C3">
        <w:rPr>
          <w:rFonts w:ascii="Cambria" w:hAnsi="Cambria" w:cs="Tahoma"/>
          <w:b/>
          <w:sz w:val="28"/>
        </w:rPr>
        <w:t>THỰC TRẠNG NHIỄM VI RÚT VIÊM GAN B CỦA ĐỐI TƯỢNG</w:t>
      </w:r>
    </w:p>
    <w:p w:rsidR="000F0873" w:rsidRPr="005F11C3" w:rsidRDefault="000F0873" w:rsidP="000F0873">
      <w:pPr>
        <w:contextualSpacing/>
        <w:jc w:val="center"/>
        <w:rPr>
          <w:rFonts w:ascii="Cambria" w:hAnsi="Cambria" w:cs="Tahoma"/>
          <w:i/>
          <w:sz w:val="28"/>
        </w:rPr>
      </w:pPr>
      <w:r w:rsidRPr="005F11C3">
        <w:rPr>
          <w:rFonts w:ascii="Cambria" w:hAnsi="Cambria" w:cs="Tahoma"/>
          <w:b/>
          <w:sz w:val="28"/>
        </w:rPr>
        <w:t>ĐẾN KHÁM TẠI BỆNH VIỆN HỒNG ĐỨC, HẢI PHÒNG NĂM 2014</w:t>
      </w:r>
    </w:p>
    <w:p w:rsidR="000F0873" w:rsidRDefault="000F0873" w:rsidP="000F0873">
      <w:pPr>
        <w:contextualSpacing/>
        <w:jc w:val="both"/>
        <w:rPr>
          <w:rFonts w:ascii="Tahoma" w:hAnsi="Tahoma" w:cs="Tahoma"/>
          <w:sz w:val="20"/>
        </w:rPr>
      </w:pPr>
    </w:p>
    <w:p w:rsidR="000F0873" w:rsidRPr="00C21245" w:rsidRDefault="000F0873" w:rsidP="000F0873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Đỗ Mạnh Cường*</w:t>
      </w:r>
    </w:p>
    <w:p w:rsidR="000F0873" w:rsidRPr="000F0873" w:rsidRDefault="000F0873" w:rsidP="000F0873">
      <w:pPr>
        <w:contextualSpacing/>
        <w:jc w:val="both"/>
        <w:rPr>
          <w:rFonts w:ascii="Times New Roman" w:hAnsi="Times New Roman"/>
          <w:b/>
          <w:szCs w:val="24"/>
        </w:rPr>
      </w:pPr>
      <w:r w:rsidRPr="000F0873">
        <w:rPr>
          <w:rFonts w:ascii="Times New Roman" w:hAnsi="Times New Roman"/>
          <w:b/>
          <w:szCs w:val="24"/>
        </w:rPr>
        <w:t>TÓM TẮT</w:t>
      </w:r>
      <w:r w:rsidRPr="000F0873">
        <w:rPr>
          <w:rStyle w:val="FootnoteReference"/>
          <w:rFonts w:ascii="Times New Roman" w:hAnsi="Times New Roman"/>
          <w:b/>
          <w:szCs w:val="24"/>
        </w:rPr>
        <w:footnoteReference w:id="1"/>
      </w:r>
    </w:p>
    <w:p w:rsidR="000F0873" w:rsidRPr="000F0873" w:rsidRDefault="000F0873" w:rsidP="000F0873">
      <w:pPr>
        <w:ind w:firstLine="360"/>
        <w:contextualSpacing/>
        <w:jc w:val="both"/>
        <w:rPr>
          <w:rFonts w:ascii="Times New Roman" w:hAnsi="Times New Roman"/>
          <w:szCs w:val="24"/>
        </w:rPr>
      </w:pPr>
      <w:r w:rsidRPr="000F0873">
        <w:rPr>
          <w:rFonts w:ascii="Times New Roman" w:hAnsi="Times New Roman"/>
          <w:szCs w:val="24"/>
        </w:rPr>
        <w:t xml:space="preserve">Nghiên cứu trên 580 đối tượng đến khám tại Bệnh viện Hồng Đức, Hải phòng cho thấy  </w:t>
      </w:r>
    </w:p>
    <w:p w:rsidR="000F0873" w:rsidRPr="000F0873" w:rsidRDefault="000F0873" w:rsidP="000F0873">
      <w:pPr>
        <w:contextualSpacing/>
        <w:jc w:val="both"/>
        <w:rPr>
          <w:rFonts w:ascii="Times New Roman" w:hAnsi="Times New Roman"/>
          <w:szCs w:val="24"/>
        </w:rPr>
      </w:pPr>
      <w:r w:rsidRPr="000F0873">
        <w:rPr>
          <w:rFonts w:ascii="Times New Roman" w:hAnsi="Times New Roman"/>
          <w:b/>
          <w:szCs w:val="24"/>
        </w:rPr>
        <w:t xml:space="preserve">- </w:t>
      </w:r>
      <w:r w:rsidRPr="000F0873">
        <w:rPr>
          <w:rFonts w:ascii="Times New Roman" w:hAnsi="Times New Roman"/>
          <w:szCs w:val="24"/>
        </w:rPr>
        <w:t>Tỷ lệ HBsAg (+) chung của các đối tượng đến xét nghiệm là: 17,9%. Tỷ lệ HBsAg (+) theo giới là 18,6% ở nam và 17,2% ở nữ</w:t>
      </w:r>
    </w:p>
    <w:p w:rsidR="000F0873" w:rsidRPr="000F0873" w:rsidRDefault="000F0873" w:rsidP="000F0873">
      <w:pPr>
        <w:contextualSpacing/>
        <w:jc w:val="both"/>
        <w:rPr>
          <w:rFonts w:ascii="Times New Roman" w:hAnsi="Times New Roman"/>
          <w:szCs w:val="24"/>
        </w:rPr>
      </w:pPr>
      <w:r w:rsidRPr="000F0873">
        <w:rPr>
          <w:rFonts w:ascii="Times New Roman" w:hAnsi="Times New Roman"/>
          <w:szCs w:val="24"/>
        </w:rPr>
        <w:t>- Tỷ lệ HBsAg (+) theo địa dư là: 20,4% ở nội thành và 15,2% ở ngoại thành. Tỷ lệ HBsAg (+)  ở nhóm tuổi&lt;20: 14,8%, nhóm tuổi 20-29: 17,1%, nhóm tuổi 30-39: 19,5%, nhóm tuổi 40-49: 23,8%, nhóm tuổi 50-59:7,9%. Tỷ lệ HBsAg (+) theo nghề nghiệp: Học sinh sinh viên: 6,42%, CB -CN:26,3%, buôn bán kinh doanh: 26,9%, Nội trợ, hưu trí: 12,4%. Tỷ lệ HBsAg (+) theo trình độ học vấn: THCS; 48,3%, THPT;17,2%, TC, CĐ, ĐH: 15,3%</w:t>
      </w:r>
    </w:p>
    <w:p w:rsidR="000F0873" w:rsidRPr="000F0873" w:rsidRDefault="000F0873" w:rsidP="000F0873">
      <w:pPr>
        <w:contextualSpacing/>
        <w:jc w:val="both"/>
        <w:rPr>
          <w:rFonts w:ascii="Times New Roman" w:hAnsi="Times New Roman"/>
          <w:b/>
          <w:szCs w:val="24"/>
        </w:rPr>
      </w:pPr>
    </w:p>
    <w:p w:rsidR="000F0873" w:rsidRPr="000F0873" w:rsidRDefault="000F0873" w:rsidP="000F0873">
      <w:pPr>
        <w:contextualSpacing/>
        <w:jc w:val="both"/>
        <w:rPr>
          <w:rFonts w:ascii="Times New Roman" w:hAnsi="Times New Roman"/>
          <w:b/>
          <w:szCs w:val="24"/>
        </w:rPr>
      </w:pPr>
      <w:r w:rsidRPr="000F0873">
        <w:rPr>
          <w:rFonts w:ascii="Times New Roman" w:hAnsi="Times New Roman"/>
          <w:b/>
          <w:szCs w:val="24"/>
        </w:rPr>
        <w:t xml:space="preserve">SUMMARY </w:t>
      </w:r>
    </w:p>
    <w:p w:rsidR="000F0873" w:rsidRPr="000F0873" w:rsidRDefault="000F0873" w:rsidP="000F0873">
      <w:pPr>
        <w:contextualSpacing/>
        <w:jc w:val="center"/>
        <w:rPr>
          <w:rFonts w:ascii="Times New Roman" w:hAnsi="Times New Roman"/>
          <w:i/>
          <w:szCs w:val="24"/>
        </w:rPr>
      </w:pPr>
      <w:r w:rsidRPr="000F0873">
        <w:rPr>
          <w:rFonts w:ascii="Times New Roman" w:hAnsi="Times New Roman"/>
          <w:b/>
          <w:szCs w:val="24"/>
        </w:rPr>
        <w:t>STATUS OF HEPATITIS B VIRUS INFECTION OF PATIENTS AT HONG DUC HOSPITAL, HAI PHONG IN 2014</w:t>
      </w:r>
    </w:p>
    <w:p w:rsidR="000F0873" w:rsidRPr="000F0873" w:rsidRDefault="000F0873" w:rsidP="000F0873">
      <w:pPr>
        <w:ind w:firstLine="360"/>
        <w:contextualSpacing/>
        <w:jc w:val="both"/>
        <w:rPr>
          <w:rFonts w:ascii="Times New Roman" w:hAnsi="Times New Roman"/>
          <w:szCs w:val="24"/>
        </w:rPr>
      </w:pPr>
      <w:r w:rsidRPr="000F0873">
        <w:rPr>
          <w:rFonts w:ascii="Times New Roman" w:hAnsi="Times New Roman"/>
          <w:szCs w:val="24"/>
        </w:rPr>
        <w:t xml:space="preserve">A study on 580 patients at Hong Duc hospital, Hai Phong revealed that  </w:t>
      </w:r>
    </w:p>
    <w:p w:rsidR="000F0873" w:rsidRPr="000F0873" w:rsidRDefault="000F0873" w:rsidP="000F0873">
      <w:pPr>
        <w:contextualSpacing/>
        <w:jc w:val="both"/>
        <w:rPr>
          <w:rFonts w:ascii="Times New Roman" w:hAnsi="Times New Roman"/>
          <w:szCs w:val="24"/>
        </w:rPr>
      </w:pPr>
      <w:r w:rsidRPr="000F0873">
        <w:rPr>
          <w:rFonts w:ascii="Times New Roman" w:hAnsi="Times New Roman"/>
          <w:b/>
          <w:szCs w:val="24"/>
        </w:rPr>
        <w:t xml:space="preserve">- </w:t>
      </w:r>
      <w:r w:rsidRPr="000F0873">
        <w:rPr>
          <w:rFonts w:ascii="Times New Roman" w:hAnsi="Times New Roman"/>
          <w:szCs w:val="24"/>
        </w:rPr>
        <w:t>The general HBsAg (+) ratio of tested patients was: 17.9%</w:t>
      </w:r>
    </w:p>
    <w:p w:rsidR="000F0873" w:rsidRPr="000F0873" w:rsidRDefault="000F0873" w:rsidP="000F0873">
      <w:pPr>
        <w:contextualSpacing/>
        <w:jc w:val="both"/>
        <w:rPr>
          <w:rFonts w:ascii="Times New Roman" w:hAnsi="Times New Roman"/>
          <w:szCs w:val="24"/>
        </w:rPr>
      </w:pPr>
      <w:r w:rsidRPr="000F0873">
        <w:rPr>
          <w:rFonts w:ascii="Times New Roman" w:hAnsi="Times New Roman"/>
          <w:szCs w:val="24"/>
        </w:rPr>
        <w:t>- The gender-based HBsAg (+) ratio was 18.6% in male patients and 17.2% in female patients</w:t>
      </w:r>
    </w:p>
    <w:p w:rsidR="000F0873" w:rsidRPr="000F0873" w:rsidRDefault="000F0873" w:rsidP="000F0873">
      <w:pPr>
        <w:contextualSpacing/>
        <w:jc w:val="both"/>
        <w:rPr>
          <w:rFonts w:ascii="Times New Roman" w:hAnsi="Times New Roman"/>
          <w:szCs w:val="24"/>
        </w:rPr>
      </w:pPr>
      <w:r w:rsidRPr="000F0873">
        <w:rPr>
          <w:rFonts w:ascii="Times New Roman" w:hAnsi="Times New Roman"/>
          <w:szCs w:val="24"/>
        </w:rPr>
        <w:t>- The location-based HBsAg (+) ratio was 20.4% in urban districts and 15.2% in rural districts</w:t>
      </w:r>
    </w:p>
    <w:p w:rsidR="000F0873" w:rsidRPr="000F0873" w:rsidRDefault="000F0873" w:rsidP="000F0873">
      <w:pPr>
        <w:contextualSpacing/>
        <w:jc w:val="both"/>
        <w:rPr>
          <w:rFonts w:ascii="Times New Roman" w:hAnsi="Times New Roman"/>
          <w:szCs w:val="24"/>
        </w:rPr>
      </w:pPr>
      <w:r w:rsidRPr="000F0873">
        <w:rPr>
          <w:rFonts w:ascii="Times New Roman" w:hAnsi="Times New Roman"/>
          <w:szCs w:val="24"/>
        </w:rPr>
        <w:t>- The age group-based HBsAg (+) ratio was 14.8% among patients &lt;20 years old, 17.1% among patients of 20-29 years old, 19.5% among patients of 30-39 years old, 23.8% among patients of 40-49 years old and 7.9% among patients of 50-59 years old.</w:t>
      </w:r>
    </w:p>
    <w:p w:rsidR="000F0873" w:rsidRPr="000F0873" w:rsidRDefault="000F0873" w:rsidP="000F0873">
      <w:pPr>
        <w:contextualSpacing/>
        <w:jc w:val="both"/>
        <w:rPr>
          <w:rFonts w:ascii="Times New Roman" w:hAnsi="Times New Roman"/>
          <w:szCs w:val="24"/>
        </w:rPr>
      </w:pPr>
      <w:r w:rsidRPr="000F0873">
        <w:rPr>
          <w:rFonts w:ascii="Times New Roman" w:hAnsi="Times New Roman"/>
          <w:szCs w:val="24"/>
        </w:rPr>
        <w:t xml:space="preserve">- The occupation-based HBsAg (+) ratio was 6.42% among students, 26.3% among office workers, 26.9% among vendors and traders and 12.4% among housewives and retired people. </w:t>
      </w:r>
    </w:p>
    <w:p w:rsidR="007C6360" w:rsidRPr="000F0873" w:rsidRDefault="000F0873" w:rsidP="000F0873">
      <w:pPr>
        <w:rPr>
          <w:rFonts w:ascii="Times New Roman" w:hAnsi="Times New Roman"/>
          <w:szCs w:val="24"/>
        </w:rPr>
      </w:pPr>
      <w:r w:rsidRPr="000F0873">
        <w:rPr>
          <w:rFonts w:ascii="Times New Roman" w:hAnsi="Times New Roman"/>
          <w:szCs w:val="24"/>
        </w:rPr>
        <w:t>- The education-based HBsAg (+) ratio was 48.3% among people having secondary school education, 17.2% among people having high school education and 15.3% among people having vocational and college education.</w:t>
      </w:r>
    </w:p>
    <w:sectPr w:rsidR="007C6360" w:rsidRPr="000F08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91" w:rsidRDefault="00014691" w:rsidP="00CB69C0">
      <w:r>
        <w:separator/>
      </w:r>
    </w:p>
  </w:endnote>
  <w:endnote w:type="continuationSeparator" w:id="0">
    <w:p w:rsidR="00014691" w:rsidRDefault="00014691" w:rsidP="00C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91" w:rsidRDefault="00014691" w:rsidP="00CB69C0">
      <w:r>
        <w:separator/>
      </w:r>
    </w:p>
  </w:footnote>
  <w:footnote w:type="continuationSeparator" w:id="0">
    <w:p w:rsidR="00014691" w:rsidRDefault="00014691" w:rsidP="00CB69C0">
      <w:r>
        <w:continuationSeparator/>
      </w:r>
    </w:p>
  </w:footnote>
  <w:footnote w:id="1">
    <w:p w:rsidR="000F0873" w:rsidRPr="006970EF" w:rsidRDefault="000F0873" w:rsidP="006970EF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34"/>
    <w:rsid w:val="00014691"/>
    <w:rsid w:val="000F0873"/>
    <w:rsid w:val="003326F6"/>
    <w:rsid w:val="003C332D"/>
    <w:rsid w:val="005E3D50"/>
    <w:rsid w:val="005E5739"/>
    <w:rsid w:val="006970EF"/>
    <w:rsid w:val="007C6360"/>
    <w:rsid w:val="009972AA"/>
    <w:rsid w:val="00A32B15"/>
    <w:rsid w:val="00CB69C0"/>
    <w:rsid w:val="00E70C88"/>
    <w:rsid w:val="00EE3F34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87B3-CF78-4CC2-A395-040FF02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B69C0"/>
    <w:rPr>
      <w:vertAlign w:val="superscript"/>
    </w:rPr>
  </w:style>
  <w:style w:type="paragraph" w:styleId="BodyText">
    <w:name w:val="Body Text"/>
    <w:basedOn w:val="Normal"/>
    <w:link w:val="BodyTextChar1"/>
    <w:rsid w:val="009972AA"/>
    <w:pPr>
      <w:tabs>
        <w:tab w:val="center" w:pos="2880"/>
      </w:tabs>
      <w:overflowPunct/>
      <w:spacing w:line="400" w:lineRule="exact"/>
      <w:jc w:val="both"/>
      <w:textAlignment w:val="auto"/>
    </w:pPr>
    <w:rPr>
      <w:rFonts w:cs="Arial"/>
      <w:b/>
      <w:bCs/>
      <w:i/>
      <w:iCs/>
      <w:szCs w:val="24"/>
      <w:lang w:val="pt-BR"/>
    </w:rPr>
  </w:style>
  <w:style w:type="character" w:customStyle="1" w:styleId="BodyTextChar">
    <w:name w:val="Body Text Char"/>
    <w:basedOn w:val="DefaultParagraphFont"/>
    <w:uiPriority w:val="99"/>
    <w:semiHidden/>
    <w:rsid w:val="009972AA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Char1">
    <w:name w:val="Body Text Char1"/>
    <w:link w:val="BodyText"/>
    <w:rsid w:val="009972AA"/>
    <w:rPr>
      <w:rFonts w:ascii=".VnTime" w:eastAsia="Times New Roman" w:hAnsi=".VnTime" w:cs="Arial"/>
      <w:b/>
      <w:bCs/>
      <w:i/>
      <w:iCs/>
      <w:sz w:val="24"/>
      <w:szCs w:val="24"/>
      <w:lang w:val="pt-BR"/>
    </w:rPr>
  </w:style>
  <w:style w:type="paragraph" w:customStyle="1" w:styleId="ListParagraph1">
    <w:name w:val="List Paragraph1"/>
    <w:aliases w:val="Heading 41"/>
    <w:basedOn w:val="Normal"/>
    <w:link w:val="ListParagraphChar"/>
    <w:qFormat/>
    <w:rsid w:val="005E3D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rsid w:val="005E3D50"/>
    <w:rPr>
      <w:rFonts w:ascii="Calibri" w:eastAsia="Calibri" w:hAnsi="Calibri" w:cs="Times New Roman"/>
      <w:lang w:val="en-US"/>
    </w:rPr>
  </w:style>
  <w:style w:type="paragraph" w:customStyle="1" w:styleId="2">
    <w:name w:val="2"/>
    <w:basedOn w:val="Normal"/>
    <w:link w:val="2Char"/>
    <w:qFormat/>
    <w:rsid w:val="005E3D50"/>
    <w:pPr>
      <w:overflowPunct/>
      <w:autoSpaceDE/>
      <w:autoSpaceDN/>
      <w:adjustRightInd/>
      <w:spacing w:before="120" w:line="360" w:lineRule="auto"/>
      <w:jc w:val="both"/>
      <w:textAlignment w:val="auto"/>
    </w:pPr>
    <w:rPr>
      <w:rFonts w:ascii="Times New Roman" w:hAnsi="Times New Roman"/>
      <w:b/>
      <w:sz w:val="26"/>
      <w:szCs w:val="26"/>
    </w:rPr>
  </w:style>
  <w:style w:type="character" w:customStyle="1" w:styleId="2Char">
    <w:name w:val="2 Char"/>
    <w:link w:val="2"/>
    <w:rsid w:val="005E3D50"/>
    <w:rPr>
      <w:rFonts w:ascii="Times New Roman" w:eastAsia="Times New Roman" w:hAnsi="Times New Roman" w:cs="Times New Roman"/>
      <w:b/>
      <w:sz w:val="26"/>
      <w:szCs w:val="26"/>
      <w:lang w:val="en-US"/>
    </w:rPr>
  </w:style>
  <w:style w:type="character" w:styleId="Hyperlink">
    <w:name w:val="Hyperlink"/>
    <w:rsid w:val="005E3D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0E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0EF"/>
    <w:rPr>
      <w:rFonts w:ascii=".VnTime" w:eastAsia="Times New Roman" w:hAnsi=".VnTim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7</cp:revision>
  <dcterms:created xsi:type="dcterms:W3CDTF">2015-06-04T08:50:00Z</dcterms:created>
  <dcterms:modified xsi:type="dcterms:W3CDTF">2015-06-05T09:23:00Z</dcterms:modified>
</cp:coreProperties>
</file>