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68" w:rsidRPr="005F11C3" w:rsidRDefault="00813C68" w:rsidP="00813C68">
      <w:pPr>
        <w:contextualSpacing/>
        <w:jc w:val="center"/>
        <w:rPr>
          <w:rStyle w:val="st"/>
          <w:rFonts w:ascii="Cambria" w:hAnsi="Cambria" w:cs="Tahoma"/>
          <w:b/>
          <w:iCs/>
          <w:color w:val="000000"/>
          <w:sz w:val="28"/>
        </w:rPr>
      </w:pPr>
      <w:r w:rsidRPr="005F11C3">
        <w:rPr>
          <w:rStyle w:val="st"/>
          <w:rFonts w:ascii="Cambria" w:hAnsi="Cambria" w:cs="Tahoma"/>
          <w:b/>
          <w:iCs/>
          <w:color w:val="000000"/>
          <w:sz w:val="28"/>
        </w:rPr>
        <w:t>KIẾN THỨC, THÁI ĐỘ, THỰC HÀNH VỀ AN TOÀN VỆ SINH THỰC PHẨM VÀ CÁC YẾU TỐ LIÊN QUAN CỦA CHỦ CƠ SỞ</w:t>
      </w:r>
    </w:p>
    <w:p w:rsidR="00813C68" w:rsidRPr="005F11C3" w:rsidRDefault="00813C68" w:rsidP="00813C68">
      <w:pPr>
        <w:contextualSpacing/>
        <w:jc w:val="center"/>
        <w:rPr>
          <w:rStyle w:val="st"/>
          <w:rFonts w:ascii="Cambria" w:hAnsi="Cambria" w:cs="Tahoma"/>
          <w:b/>
          <w:iCs/>
          <w:color w:val="000000"/>
          <w:sz w:val="28"/>
        </w:rPr>
      </w:pPr>
      <w:r w:rsidRPr="005F11C3">
        <w:rPr>
          <w:rStyle w:val="st"/>
          <w:rFonts w:ascii="Cambria" w:hAnsi="Cambria" w:cs="Tahoma"/>
          <w:b/>
          <w:iCs/>
          <w:color w:val="000000"/>
          <w:sz w:val="28"/>
        </w:rPr>
        <w:t>TRONG CHẾ BIẾN THỰC PHẨM TẠI TỈNH VĨNH LONG</w:t>
      </w:r>
    </w:p>
    <w:p w:rsidR="00813C68" w:rsidRPr="005F11C3" w:rsidRDefault="00813C68" w:rsidP="00813C68">
      <w:pPr>
        <w:contextualSpacing/>
        <w:jc w:val="center"/>
        <w:rPr>
          <w:rStyle w:val="st"/>
          <w:rFonts w:ascii="Cambria" w:hAnsi="Cambria" w:cs="Tahoma"/>
          <w:b/>
          <w:iCs/>
          <w:color w:val="000000"/>
          <w:sz w:val="28"/>
        </w:rPr>
      </w:pPr>
      <w:r w:rsidRPr="005F11C3">
        <w:rPr>
          <w:rStyle w:val="st"/>
          <w:rFonts w:ascii="Cambria" w:hAnsi="Cambria" w:cs="Tahoma"/>
          <w:b/>
          <w:iCs/>
          <w:color w:val="000000"/>
          <w:sz w:val="28"/>
        </w:rPr>
        <w:t>TRƯỚC VÀ SAU CAN THIỆP NĂM 2014</w:t>
      </w:r>
    </w:p>
    <w:p w:rsidR="00813C68" w:rsidRDefault="00813C68" w:rsidP="00813C68">
      <w:pPr>
        <w:contextualSpacing/>
        <w:jc w:val="both"/>
        <w:rPr>
          <w:rStyle w:val="st"/>
          <w:rFonts w:ascii="Tahoma" w:hAnsi="Tahoma" w:cs="Tahoma"/>
          <w:b/>
          <w:bCs/>
          <w:iCs/>
          <w:color w:val="000000"/>
          <w:sz w:val="20"/>
        </w:rPr>
      </w:pPr>
    </w:p>
    <w:p w:rsidR="00813C68" w:rsidRPr="009B20FF" w:rsidRDefault="00813C68" w:rsidP="00813C68">
      <w:pPr>
        <w:contextualSpacing/>
        <w:jc w:val="right"/>
        <w:rPr>
          <w:rStyle w:val="st"/>
          <w:rFonts w:ascii="Times New Roman" w:hAnsi="Times New Roman"/>
          <w:b/>
          <w:bCs/>
          <w:iCs/>
          <w:color w:val="000000"/>
        </w:rPr>
      </w:pPr>
      <w:r w:rsidRPr="009B20FF">
        <w:rPr>
          <w:rStyle w:val="st"/>
          <w:rFonts w:ascii="Times New Roman" w:hAnsi="Times New Roman"/>
          <w:b/>
          <w:bCs/>
          <w:iCs/>
          <w:color w:val="000000"/>
        </w:rPr>
        <w:t>Phạm Thành Suôl*, Hoàng Văn Thành**, Trần Đỗ Hùng*</w:t>
      </w:r>
    </w:p>
    <w:p w:rsidR="00813C68" w:rsidRPr="00813C68" w:rsidRDefault="00813C68" w:rsidP="00813C68">
      <w:pPr>
        <w:contextualSpacing/>
        <w:jc w:val="both"/>
        <w:rPr>
          <w:rFonts w:ascii="Times New Roman" w:hAnsi="Times New Roman"/>
          <w:b/>
          <w:color w:val="000000"/>
          <w:szCs w:val="24"/>
          <w:lang w:bidi="hi-IN"/>
        </w:rPr>
      </w:pPr>
      <w:r w:rsidRPr="00813C68">
        <w:rPr>
          <w:rFonts w:ascii="Times New Roman" w:hAnsi="Times New Roman"/>
          <w:b/>
          <w:color w:val="000000"/>
          <w:szCs w:val="24"/>
          <w:lang w:bidi="hi-IN"/>
        </w:rPr>
        <w:t>TÓM TẮT</w:t>
      </w:r>
      <w:r w:rsidRPr="00813C68">
        <w:rPr>
          <w:rStyle w:val="FootnoteReference"/>
          <w:rFonts w:ascii="Times New Roman" w:hAnsi="Times New Roman"/>
          <w:b/>
          <w:color w:val="000000"/>
          <w:szCs w:val="24"/>
          <w:lang w:bidi="hi-IN"/>
        </w:rPr>
        <w:footnoteReference w:id="1"/>
      </w:r>
    </w:p>
    <w:p w:rsidR="00813C68" w:rsidRPr="00813C68" w:rsidRDefault="00813C68" w:rsidP="00813C68">
      <w:pPr>
        <w:ind w:firstLine="360"/>
        <w:contextualSpacing/>
        <w:jc w:val="both"/>
        <w:rPr>
          <w:rFonts w:ascii="Times New Roman" w:hAnsi="Times New Roman"/>
          <w:color w:val="000000"/>
          <w:szCs w:val="24"/>
          <w:lang w:val="vi-VN"/>
        </w:rPr>
      </w:pPr>
      <w:r w:rsidRPr="00813C68">
        <w:rPr>
          <w:rFonts w:ascii="Times New Roman" w:hAnsi="Times New Roman"/>
          <w:bCs/>
          <w:color w:val="000000"/>
          <w:szCs w:val="24"/>
          <w:lang w:bidi="hi-IN"/>
        </w:rPr>
        <w:t xml:space="preserve">Nghiên cứu </w:t>
      </w:r>
      <w:bookmarkStart w:id="1" w:name="_Toc312330049"/>
      <w:bookmarkStart w:id="2" w:name="_Toc312333677"/>
      <w:r w:rsidRPr="00813C68">
        <w:rPr>
          <w:rFonts w:ascii="Times New Roman" w:hAnsi="Times New Roman"/>
          <w:bCs/>
          <w:color w:val="000000"/>
          <w:szCs w:val="24"/>
          <w:lang w:bidi="hi-IN"/>
        </w:rPr>
        <w:t>m</w:t>
      </w:r>
      <w:r w:rsidRPr="00813C68">
        <w:rPr>
          <w:rStyle w:val="st"/>
          <w:rFonts w:ascii="Times New Roman" w:hAnsi="Times New Roman"/>
          <w:color w:val="000000"/>
          <w:szCs w:val="24"/>
          <w:lang w:val="vi-VN"/>
        </w:rPr>
        <w:t>ô tả</w:t>
      </w:r>
      <w:bookmarkEnd w:id="1"/>
      <w:bookmarkEnd w:id="2"/>
      <w:r w:rsidRPr="00813C68">
        <w:rPr>
          <w:rStyle w:val="st"/>
          <w:rFonts w:ascii="Times New Roman" w:hAnsi="Times New Roman"/>
          <w:color w:val="000000"/>
          <w:szCs w:val="24"/>
          <w:lang w:val="vi-VN"/>
        </w:rPr>
        <w:t xml:space="preserve"> cắt ngang và  n</w:t>
      </w:r>
      <w:r w:rsidRPr="00813C68">
        <w:rPr>
          <w:rStyle w:val="st"/>
          <w:rFonts w:ascii="Times New Roman" w:hAnsi="Times New Roman"/>
          <w:iCs/>
          <w:color w:val="000000"/>
          <w:szCs w:val="24"/>
          <w:lang w:val="vi-VN"/>
        </w:rPr>
        <w:t>ghiên cứu can thiệp</w:t>
      </w:r>
      <w:r w:rsidRPr="00813C68">
        <w:rPr>
          <w:rStyle w:val="st"/>
          <w:rFonts w:ascii="Times New Roman" w:hAnsi="Times New Roman"/>
          <w:iCs/>
          <w:color w:val="000000"/>
          <w:szCs w:val="24"/>
        </w:rPr>
        <w:t>, đ</w:t>
      </w:r>
      <w:r w:rsidRPr="00813C68">
        <w:rPr>
          <w:rFonts w:ascii="Times New Roman" w:hAnsi="Times New Roman"/>
          <w:color w:val="000000"/>
          <w:szCs w:val="24"/>
          <w:lang w:bidi="hi-IN"/>
        </w:rPr>
        <w:t xml:space="preserve">iều tra 226 </w:t>
      </w:r>
      <w:r w:rsidRPr="00813C68">
        <w:rPr>
          <w:rStyle w:val="st"/>
          <w:rFonts w:ascii="Times New Roman" w:hAnsi="Times New Roman"/>
          <w:color w:val="000000"/>
          <w:szCs w:val="24"/>
          <w:lang w:val="vi-VN"/>
        </w:rPr>
        <w:t>chủ cơ sở chế biến thực phẩm</w:t>
      </w:r>
      <w:r w:rsidRPr="00813C68">
        <w:rPr>
          <w:rStyle w:val="st"/>
          <w:rFonts w:ascii="Times New Roman" w:hAnsi="Times New Roman"/>
          <w:color w:val="000000"/>
          <w:szCs w:val="24"/>
        </w:rPr>
        <w:t xml:space="preserve"> </w:t>
      </w:r>
      <w:r w:rsidRPr="00813C68">
        <w:rPr>
          <w:rFonts w:ascii="Times New Roman" w:hAnsi="Times New Roman"/>
          <w:color w:val="000000"/>
          <w:szCs w:val="24"/>
          <w:lang w:bidi="hi-IN"/>
        </w:rPr>
        <w:t>tại tỉnh Vĩnh Long, từ tháng 5/2013 đến tháng 5/2014. Kết quả cho thấy, t</w:t>
      </w:r>
      <w:r w:rsidRPr="00813C68">
        <w:rPr>
          <w:rFonts w:ascii="Times New Roman" w:hAnsi="Times New Roman"/>
          <w:color w:val="000000"/>
          <w:szCs w:val="24"/>
          <w:lang w:val="vi-VN" w:bidi="hi-IN"/>
        </w:rPr>
        <w:t xml:space="preserve">ỷ lệ </w:t>
      </w:r>
      <w:r w:rsidRPr="00813C68">
        <w:rPr>
          <w:rStyle w:val="st"/>
          <w:rFonts w:ascii="Times New Roman" w:hAnsi="Times New Roman"/>
          <w:bCs/>
          <w:color w:val="000000"/>
          <w:szCs w:val="24"/>
        </w:rPr>
        <w:t xml:space="preserve">chủ cơ sở chế biến thực phẩm </w:t>
      </w:r>
      <w:r w:rsidRPr="00813C68">
        <w:rPr>
          <w:rFonts w:ascii="Times New Roman" w:hAnsi="Times New Roman"/>
          <w:color w:val="000000"/>
          <w:szCs w:val="24"/>
          <w:lang w:val="vi-VN" w:bidi="hi-IN"/>
        </w:rPr>
        <w:t xml:space="preserve">có kiến thức về ATVSTP </w:t>
      </w:r>
      <w:r w:rsidRPr="00813C68">
        <w:rPr>
          <w:rFonts w:ascii="Times New Roman" w:hAnsi="Times New Roman"/>
          <w:color w:val="000000"/>
          <w:szCs w:val="24"/>
          <w:lang w:bidi="hi-IN"/>
        </w:rPr>
        <w:t xml:space="preserve">sau can thiệp </w:t>
      </w:r>
      <w:r w:rsidRPr="00813C68">
        <w:rPr>
          <w:rFonts w:ascii="Times New Roman" w:hAnsi="Times New Roman"/>
          <w:color w:val="000000"/>
          <w:szCs w:val="24"/>
          <w:lang w:val="vi-VN" w:bidi="hi-IN"/>
        </w:rPr>
        <w:t>ở mức đạt chiếm 9</w:t>
      </w:r>
      <w:r w:rsidRPr="00813C68">
        <w:rPr>
          <w:rFonts w:ascii="Times New Roman" w:hAnsi="Times New Roman"/>
          <w:color w:val="000000"/>
          <w:szCs w:val="24"/>
          <w:lang w:bidi="hi-IN"/>
        </w:rPr>
        <w:t>0</w:t>
      </w:r>
      <w:r w:rsidRPr="00813C68">
        <w:rPr>
          <w:rFonts w:ascii="Times New Roman" w:hAnsi="Times New Roman"/>
          <w:color w:val="000000"/>
          <w:szCs w:val="24"/>
          <w:lang w:val="vi-VN" w:bidi="hi-IN"/>
        </w:rPr>
        <w:t>,</w:t>
      </w:r>
      <w:r w:rsidRPr="00813C68">
        <w:rPr>
          <w:rFonts w:ascii="Times New Roman" w:hAnsi="Times New Roman"/>
          <w:color w:val="000000"/>
          <w:szCs w:val="24"/>
          <w:lang w:bidi="hi-IN"/>
        </w:rPr>
        <w:t>7</w:t>
      </w:r>
      <w:r w:rsidRPr="00813C68">
        <w:rPr>
          <w:rFonts w:ascii="Times New Roman" w:hAnsi="Times New Roman"/>
          <w:color w:val="000000"/>
          <w:szCs w:val="24"/>
          <w:lang w:val="vi-VN" w:bidi="hi-IN"/>
        </w:rPr>
        <w:t xml:space="preserve">%, thái độ đạt chiếm </w:t>
      </w:r>
      <w:r w:rsidRPr="00813C68">
        <w:rPr>
          <w:rFonts w:ascii="Times New Roman" w:hAnsi="Times New Roman"/>
          <w:color w:val="000000"/>
          <w:szCs w:val="24"/>
          <w:lang w:bidi="hi-IN"/>
        </w:rPr>
        <w:t>89</w:t>
      </w:r>
      <w:r w:rsidRPr="00813C68">
        <w:rPr>
          <w:rFonts w:ascii="Times New Roman" w:hAnsi="Times New Roman"/>
          <w:color w:val="000000"/>
          <w:szCs w:val="24"/>
          <w:lang w:val="vi-VN" w:bidi="hi-IN"/>
        </w:rPr>
        <w:t>,</w:t>
      </w:r>
      <w:r w:rsidRPr="00813C68">
        <w:rPr>
          <w:rFonts w:ascii="Times New Roman" w:hAnsi="Times New Roman"/>
          <w:color w:val="000000"/>
          <w:szCs w:val="24"/>
          <w:lang w:bidi="hi-IN"/>
        </w:rPr>
        <w:t>4</w:t>
      </w:r>
      <w:r w:rsidRPr="00813C68">
        <w:rPr>
          <w:rFonts w:ascii="Times New Roman" w:hAnsi="Times New Roman"/>
          <w:color w:val="000000"/>
          <w:szCs w:val="24"/>
          <w:lang w:val="vi-VN" w:bidi="hi-IN"/>
        </w:rPr>
        <w:t>% và thực hành đạt chiếm 6</w:t>
      </w:r>
      <w:r w:rsidRPr="00813C68">
        <w:rPr>
          <w:rFonts w:ascii="Times New Roman" w:hAnsi="Times New Roman"/>
          <w:color w:val="000000"/>
          <w:szCs w:val="24"/>
          <w:lang w:bidi="hi-IN"/>
        </w:rPr>
        <w:t>1</w:t>
      </w:r>
      <w:r w:rsidRPr="00813C68">
        <w:rPr>
          <w:rFonts w:ascii="Times New Roman" w:hAnsi="Times New Roman"/>
          <w:color w:val="000000"/>
          <w:szCs w:val="24"/>
          <w:lang w:val="vi-VN" w:bidi="hi-IN"/>
        </w:rPr>
        <w:t xml:space="preserve">,9%; Có mối liên quan có ý nghĩa thống kê giữa trình độ học vấn với kiến thức, giữa kiến thức với thực hành của </w:t>
      </w:r>
      <w:r w:rsidRPr="00813C68">
        <w:rPr>
          <w:rStyle w:val="st"/>
          <w:rFonts w:ascii="Times New Roman" w:hAnsi="Times New Roman"/>
          <w:bCs/>
          <w:color w:val="000000"/>
          <w:szCs w:val="24"/>
        </w:rPr>
        <w:t xml:space="preserve">chủ cơ sở chế biến thực phẩm </w:t>
      </w:r>
      <w:r w:rsidRPr="00813C68">
        <w:rPr>
          <w:rFonts w:ascii="Times New Roman" w:hAnsi="Times New Roman"/>
          <w:color w:val="000000"/>
          <w:szCs w:val="24"/>
          <w:lang w:val="vi-VN" w:bidi="hi-IN"/>
        </w:rPr>
        <w:t xml:space="preserve">(p &lt;0,05). Do đó, </w:t>
      </w:r>
      <w:r w:rsidRPr="00813C68">
        <w:rPr>
          <w:rFonts w:ascii="Times New Roman" w:hAnsi="Times New Roman"/>
          <w:color w:val="000000"/>
          <w:szCs w:val="24"/>
          <w:lang w:val="vi-VN"/>
        </w:rPr>
        <w:t xml:space="preserve">cần </w:t>
      </w:r>
      <w:r w:rsidRPr="00813C68">
        <w:rPr>
          <w:rFonts w:ascii="Times New Roman" w:hAnsi="Times New Roman"/>
          <w:color w:val="000000"/>
          <w:szCs w:val="24"/>
          <w:lang w:val="vi-VN" w:bidi="hi-IN"/>
        </w:rPr>
        <w:t xml:space="preserve">nâng cao kiến thức, thái độ và thực hành về vệ sinh an toàn thực phẩm của </w:t>
      </w:r>
      <w:r w:rsidRPr="00813C68">
        <w:rPr>
          <w:rStyle w:val="st"/>
          <w:rFonts w:ascii="Times New Roman" w:hAnsi="Times New Roman"/>
          <w:bCs/>
          <w:color w:val="000000"/>
          <w:szCs w:val="24"/>
          <w:lang w:val="vi-VN"/>
        </w:rPr>
        <w:t>chủ cơ sở chế biến thực phẩm. T</w:t>
      </w:r>
      <w:r w:rsidRPr="00813C68">
        <w:rPr>
          <w:rFonts w:ascii="Times New Roman" w:hAnsi="Times New Roman"/>
          <w:color w:val="000000"/>
          <w:szCs w:val="24"/>
          <w:lang w:val="vi-VN"/>
        </w:rPr>
        <w:t>iếp tục truyền thông giáo dục sức khỏe vào những nội dung thiết thực, cụ thể hơn, để củng cố và nâng cao hơn hiểu biết của người chế biến thực phẩm.</w:t>
      </w:r>
    </w:p>
    <w:p w:rsidR="00813C68" w:rsidRPr="00813C68" w:rsidRDefault="00813C68" w:rsidP="00813C68">
      <w:pPr>
        <w:ind w:firstLine="360"/>
        <w:contextualSpacing/>
        <w:jc w:val="both"/>
        <w:rPr>
          <w:rFonts w:ascii="Times New Roman" w:hAnsi="Times New Roman"/>
          <w:color w:val="000000"/>
          <w:szCs w:val="24"/>
          <w:lang w:val="vi-VN"/>
        </w:rPr>
      </w:pPr>
      <w:r w:rsidRPr="00813C68">
        <w:rPr>
          <w:rFonts w:ascii="Times New Roman" w:hAnsi="Times New Roman"/>
          <w:b/>
          <w:i/>
          <w:color w:val="000000"/>
          <w:szCs w:val="24"/>
          <w:lang w:val="vi-VN"/>
        </w:rPr>
        <w:t>Từ khóa:</w:t>
      </w:r>
      <w:r w:rsidRPr="00813C68">
        <w:rPr>
          <w:rFonts w:ascii="Times New Roman" w:hAnsi="Times New Roman"/>
          <w:color w:val="000000"/>
          <w:szCs w:val="24"/>
          <w:lang w:val="vi-VN"/>
        </w:rPr>
        <w:t xml:space="preserve"> Can thiệp, p</w:t>
      </w:r>
      <w:r w:rsidRPr="00813C68">
        <w:rPr>
          <w:rFonts w:ascii="Times New Roman" w:hAnsi="Times New Roman"/>
          <w:color w:val="000000"/>
          <w:szCs w:val="24"/>
          <w:lang w:val="vi-VN" w:bidi="hi-IN"/>
        </w:rPr>
        <w:t>hẩm màu, hàn the, kiến thức, thái độ, thực hành, các yếu tố liên quan.</w:t>
      </w:r>
    </w:p>
    <w:p w:rsidR="00813C68" w:rsidRPr="00813C68" w:rsidRDefault="00813C68" w:rsidP="00813C68">
      <w:pPr>
        <w:contextualSpacing/>
        <w:jc w:val="both"/>
        <w:rPr>
          <w:rFonts w:ascii="Times New Roman" w:hAnsi="Times New Roman"/>
          <w:b/>
          <w:bCs/>
          <w:color w:val="000000"/>
          <w:szCs w:val="24"/>
          <w:lang w:bidi="hi-IN"/>
        </w:rPr>
      </w:pPr>
    </w:p>
    <w:p w:rsidR="00813C68" w:rsidRPr="00813C68" w:rsidRDefault="00813C68" w:rsidP="00813C68">
      <w:pPr>
        <w:contextualSpacing/>
        <w:jc w:val="both"/>
        <w:rPr>
          <w:rFonts w:ascii="Times New Roman" w:hAnsi="Times New Roman"/>
          <w:b/>
          <w:bCs/>
          <w:color w:val="000000"/>
          <w:szCs w:val="24"/>
          <w:lang w:bidi="hi-IN"/>
        </w:rPr>
      </w:pPr>
      <w:r w:rsidRPr="00813C68">
        <w:rPr>
          <w:rFonts w:ascii="Times New Roman" w:hAnsi="Times New Roman"/>
          <w:b/>
          <w:bCs/>
          <w:color w:val="000000"/>
          <w:szCs w:val="24"/>
          <w:lang w:bidi="hi-IN"/>
        </w:rPr>
        <w:t>SUMMARY</w:t>
      </w:r>
    </w:p>
    <w:p w:rsidR="00813C68" w:rsidRPr="00813C68" w:rsidRDefault="00813C68" w:rsidP="00813C68">
      <w:pPr>
        <w:contextualSpacing/>
        <w:jc w:val="center"/>
        <w:rPr>
          <w:rFonts w:ascii="Times New Roman" w:hAnsi="Times New Roman"/>
          <w:b/>
          <w:bCs/>
          <w:color w:val="000000"/>
          <w:szCs w:val="24"/>
          <w:lang w:bidi="hi-IN"/>
        </w:rPr>
      </w:pPr>
      <w:r w:rsidRPr="00813C68">
        <w:rPr>
          <w:rFonts w:ascii="Times New Roman" w:hAnsi="Times New Roman"/>
          <w:b/>
          <w:bCs/>
          <w:color w:val="000000"/>
          <w:szCs w:val="24"/>
          <w:lang w:bidi="hi-IN"/>
        </w:rPr>
        <w:t>KNOWLEDGE, ATTITUDE AND  PRACTICE ABOUT FOOD HYGIENE, FOOD SAFETY AND IDENTIFYING RELATED FACTORS OF FOOD MANUFACTURERS IN VINH LONG PROVINCE BEFORE AND AFTER INTERRATION IN 2014</w:t>
      </w:r>
    </w:p>
    <w:p w:rsidR="00813C68" w:rsidRPr="00813C68" w:rsidRDefault="00813C68" w:rsidP="00813C68">
      <w:pPr>
        <w:ind w:firstLine="360"/>
        <w:contextualSpacing/>
        <w:jc w:val="both"/>
        <w:rPr>
          <w:rFonts w:ascii="Times New Roman" w:hAnsi="Times New Roman"/>
          <w:color w:val="000000"/>
          <w:szCs w:val="24"/>
        </w:rPr>
      </w:pPr>
      <w:r w:rsidRPr="00813C68">
        <w:rPr>
          <w:rFonts w:ascii="Times New Roman" w:hAnsi="Times New Roman"/>
          <w:color w:val="000000"/>
          <w:szCs w:val="24"/>
          <w:lang w:bidi="hi-IN"/>
        </w:rPr>
        <w:t>Cross-sectional method was conducted among 577 of food manufacturers and sellers in Vinh Long province  from 5/2013 to 5/2014</w:t>
      </w:r>
      <w:r w:rsidRPr="00813C68">
        <w:rPr>
          <w:rFonts w:ascii="Times New Roman" w:hAnsi="Times New Roman"/>
          <w:color w:val="000000"/>
          <w:szCs w:val="24"/>
          <w:lang w:val="en" w:bidi="hi-IN"/>
        </w:rPr>
        <w:t>.</w:t>
      </w:r>
      <w:r w:rsidRPr="00813C68">
        <w:rPr>
          <w:rFonts w:ascii="Times New Roman" w:hAnsi="Times New Roman"/>
          <w:color w:val="000000"/>
          <w:szCs w:val="24"/>
          <w:lang w:bidi="hi-IN"/>
        </w:rPr>
        <w:t xml:space="preserve"> It was found that after interration, the percentage of food manufacturers and sellers is 90,7%; attitude and practice proportion accounts for 89.4% and 61.4%. There is a statistical significance link between education level and knowledge, between knowledge and practice of the people who work in field of food making (p&lt;0.05). Therfore, </w:t>
      </w:r>
      <w:r w:rsidRPr="00813C68">
        <w:rPr>
          <w:rFonts w:ascii="Times New Roman" w:hAnsi="Times New Roman"/>
          <w:color w:val="000000"/>
          <w:szCs w:val="24"/>
        </w:rPr>
        <w:t>We n</w:t>
      </w:r>
      <w:r w:rsidRPr="00813C68">
        <w:rPr>
          <w:rFonts w:ascii="Times New Roman" w:hAnsi="Times New Roman"/>
          <w:color w:val="000000"/>
          <w:szCs w:val="24"/>
          <w:lang w:bidi="hi-IN"/>
        </w:rPr>
        <w:t xml:space="preserve">eed to enhance knowledge, attitude and practice on food hygiene and safety of food manufacturers. </w:t>
      </w:r>
      <w:r w:rsidRPr="00813C68">
        <w:rPr>
          <w:rFonts w:ascii="Times New Roman" w:hAnsi="Times New Roman"/>
          <w:color w:val="000000"/>
          <w:szCs w:val="24"/>
        </w:rPr>
        <w:t xml:space="preserve">we need to promote health education about food safety with practical useful messages and express the main contents clearly to strengthen and raise knowledge to sellers and buyers about foods. </w:t>
      </w:r>
    </w:p>
    <w:p w:rsidR="00813C68" w:rsidRPr="00813C68" w:rsidRDefault="00813C68" w:rsidP="00813C68">
      <w:pPr>
        <w:ind w:firstLine="360"/>
        <w:contextualSpacing/>
        <w:jc w:val="both"/>
        <w:rPr>
          <w:rFonts w:ascii="Times New Roman" w:hAnsi="Times New Roman"/>
          <w:color w:val="000000"/>
          <w:szCs w:val="24"/>
          <w:lang w:bidi="hi-IN"/>
        </w:rPr>
      </w:pPr>
      <w:r w:rsidRPr="00813C68">
        <w:rPr>
          <w:rFonts w:ascii="Times New Roman" w:hAnsi="Times New Roman"/>
          <w:b/>
          <w:i/>
          <w:color w:val="000000"/>
          <w:szCs w:val="24"/>
          <w:lang w:bidi="hi-IN"/>
        </w:rPr>
        <w:t>Keywords:</w:t>
      </w:r>
      <w:r w:rsidRPr="00813C68">
        <w:rPr>
          <w:rFonts w:ascii="Times New Roman" w:hAnsi="Times New Roman"/>
          <w:b/>
          <w:bCs/>
          <w:color w:val="000000"/>
          <w:szCs w:val="24"/>
          <w:lang w:bidi="hi-IN"/>
        </w:rPr>
        <w:t xml:space="preserve"> </w:t>
      </w:r>
      <w:r w:rsidRPr="00813C68">
        <w:rPr>
          <w:rFonts w:ascii="Times New Roman" w:hAnsi="Times New Roman"/>
          <w:color w:val="000000"/>
          <w:szCs w:val="24"/>
          <w:lang w:bidi="hi-IN"/>
        </w:rPr>
        <w:t>Interference,</w:t>
      </w:r>
      <w:r w:rsidRPr="00813C68">
        <w:rPr>
          <w:rFonts w:ascii="Times New Roman" w:hAnsi="Times New Roman"/>
          <w:b/>
          <w:bCs/>
          <w:color w:val="000000"/>
          <w:szCs w:val="24"/>
          <w:lang w:bidi="hi-IN"/>
        </w:rPr>
        <w:t xml:space="preserve"> </w:t>
      </w:r>
      <w:r w:rsidRPr="00813C68">
        <w:rPr>
          <w:rFonts w:ascii="Times New Roman" w:hAnsi="Times New Roman"/>
          <w:color w:val="000000"/>
          <w:szCs w:val="24"/>
          <w:lang w:bidi="hi-IN"/>
        </w:rPr>
        <w:t>Coloring, borax, knowledge, attitude, practice, other related.</w:t>
      </w:r>
    </w:p>
    <w:p w:rsidR="007C6360" w:rsidRPr="00813C68" w:rsidRDefault="007C6360" w:rsidP="00813C68">
      <w:pPr>
        <w:rPr>
          <w:rFonts w:ascii="Times New Roman" w:hAnsi="Times New Roman"/>
          <w:szCs w:val="24"/>
        </w:rPr>
      </w:pPr>
    </w:p>
    <w:sectPr w:rsidR="007C6360" w:rsidRPr="00813C6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77" w:rsidRDefault="00E67B77" w:rsidP="005C2B52">
      <w:r>
        <w:separator/>
      </w:r>
    </w:p>
  </w:endnote>
  <w:endnote w:type="continuationSeparator" w:id="0">
    <w:p w:rsidR="00E67B77" w:rsidRDefault="00E67B77"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77" w:rsidRDefault="00E67B77" w:rsidP="005C2B52">
      <w:r>
        <w:separator/>
      </w:r>
    </w:p>
  </w:footnote>
  <w:footnote w:type="continuationSeparator" w:id="0">
    <w:p w:rsidR="00E67B77" w:rsidRDefault="00E67B77" w:rsidP="005C2B52">
      <w:r>
        <w:continuationSeparator/>
      </w:r>
    </w:p>
  </w:footnote>
  <w:footnote w:id="1">
    <w:p w:rsidR="00813C68" w:rsidRPr="008F429D" w:rsidRDefault="00813C68" w:rsidP="008F429D">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321330"/>
    <w:rsid w:val="005C2B52"/>
    <w:rsid w:val="007C6360"/>
    <w:rsid w:val="00813C68"/>
    <w:rsid w:val="008517F9"/>
    <w:rsid w:val="008F429D"/>
    <w:rsid w:val="009B6902"/>
    <w:rsid w:val="00A34FC5"/>
    <w:rsid w:val="00C2112A"/>
    <w:rsid w:val="00E67B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character" w:customStyle="1" w:styleId="st">
    <w:name w:val="st"/>
    <w:basedOn w:val="DefaultParagraphFont"/>
    <w:rsid w:val="00813C68"/>
  </w:style>
  <w:style w:type="paragraph" w:styleId="FootnoteText">
    <w:name w:val="footnote text"/>
    <w:basedOn w:val="Normal"/>
    <w:link w:val="FootnoteTextChar"/>
    <w:uiPriority w:val="99"/>
    <w:semiHidden/>
    <w:unhideWhenUsed/>
    <w:rsid w:val="008F429D"/>
    <w:rPr>
      <w:sz w:val="20"/>
    </w:rPr>
  </w:style>
  <w:style w:type="character" w:customStyle="1" w:styleId="FootnoteTextChar">
    <w:name w:val="Footnote Text Char"/>
    <w:basedOn w:val="DefaultParagraphFont"/>
    <w:link w:val="FootnoteText"/>
    <w:uiPriority w:val="99"/>
    <w:semiHidden/>
    <w:rsid w:val="008F429D"/>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2015-06-04T09:05:00Z</dcterms:created>
  <dcterms:modified xsi:type="dcterms:W3CDTF">2015-06-05T09:23:00Z</dcterms:modified>
</cp:coreProperties>
</file>