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5D" w:rsidRPr="00442F78" w:rsidRDefault="00F03D5D" w:rsidP="00F03D5D">
      <w:pPr>
        <w:pStyle w:val="Heading1"/>
        <w:keepNext w:val="0"/>
        <w:widowControl w:val="0"/>
        <w:contextualSpacing/>
        <w:rPr>
          <w:rFonts w:ascii="Cambria" w:hAnsi="Cambria" w:cs="Tahoma"/>
          <w:color w:val="000000"/>
          <w:sz w:val="28"/>
        </w:rPr>
      </w:pPr>
      <w:r w:rsidRPr="00442F78">
        <w:rPr>
          <w:rFonts w:ascii="Cambria" w:hAnsi="Cambria" w:cs="Tahoma"/>
          <w:color w:val="000000"/>
          <w:sz w:val="28"/>
        </w:rPr>
        <w:t>KẾT QUẢ PHẪU THUẬT XOẮN TINH HOÀN CẤP Ở TRẺ EM</w:t>
      </w:r>
    </w:p>
    <w:p w:rsidR="00F03D5D" w:rsidRPr="00230C53" w:rsidRDefault="00F03D5D" w:rsidP="00F03D5D">
      <w:pPr>
        <w:widowControl w:val="0"/>
        <w:contextualSpacing/>
        <w:jc w:val="both"/>
        <w:rPr>
          <w:rFonts w:ascii="Tahoma" w:hAnsi="Tahoma" w:cs="Tahoma"/>
          <w:color w:val="000000"/>
          <w:sz w:val="20"/>
        </w:rPr>
      </w:pPr>
    </w:p>
    <w:p w:rsidR="00F03D5D" w:rsidRPr="00DF73E2" w:rsidRDefault="00F03D5D" w:rsidP="00F03D5D">
      <w:pPr>
        <w:widowControl w:val="0"/>
        <w:contextualSpacing/>
        <w:jc w:val="right"/>
        <w:rPr>
          <w:rFonts w:ascii="Times New Roman" w:hAnsi="Times New Roman"/>
          <w:b/>
          <w:color w:val="000000"/>
        </w:rPr>
      </w:pPr>
      <w:r w:rsidRPr="00DF73E2">
        <w:rPr>
          <w:rFonts w:ascii="Times New Roman" w:hAnsi="Times New Roman"/>
          <w:b/>
          <w:color w:val="000000"/>
        </w:rPr>
        <w:t>Bùi Đức Hậu*</w:t>
      </w:r>
    </w:p>
    <w:p w:rsidR="00F03D5D" w:rsidRPr="00F03D5D" w:rsidRDefault="00F03D5D" w:rsidP="00F03D5D">
      <w:pPr>
        <w:pStyle w:val="ListParagraph1"/>
        <w:widowControl w:val="0"/>
        <w:spacing w:after="0" w:line="240" w:lineRule="auto"/>
        <w:ind w:left="0"/>
        <w:jc w:val="both"/>
        <w:rPr>
          <w:rFonts w:ascii="Times New Roman" w:hAnsi="Times New Roman"/>
          <w:b/>
          <w:color w:val="000000"/>
          <w:sz w:val="24"/>
          <w:szCs w:val="24"/>
        </w:rPr>
      </w:pPr>
      <w:r w:rsidRPr="00F03D5D">
        <w:rPr>
          <w:rFonts w:ascii="Times New Roman" w:hAnsi="Times New Roman"/>
          <w:b/>
          <w:color w:val="000000"/>
          <w:sz w:val="24"/>
          <w:szCs w:val="24"/>
        </w:rPr>
        <w:t>TÓM TẮT</w:t>
      </w:r>
      <w:r w:rsidRPr="00F03D5D">
        <w:rPr>
          <w:rStyle w:val="FootnoteReference"/>
          <w:rFonts w:ascii="Times New Roman" w:hAnsi="Times New Roman"/>
          <w:b/>
          <w:color w:val="000000"/>
          <w:sz w:val="24"/>
          <w:szCs w:val="24"/>
        </w:rPr>
        <w:footnoteReference w:id="1"/>
      </w:r>
    </w:p>
    <w:p w:rsidR="00F03D5D" w:rsidRPr="00F03D5D" w:rsidRDefault="00F03D5D" w:rsidP="00F03D5D">
      <w:pPr>
        <w:pStyle w:val="ListParagraph1"/>
        <w:widowControl w:val="0"/>
        <w:spacing w:after="0" w:line="240" w:lineRule="auto"/>
        <w:ind w:left="0" w:firstLine="360"/>
        <w:jc w:val="both"/>
        <w:rPr>
          <w:rFonts w:ascii="Times New Roman" w:hAnsi="Times New Roman"/>
          <w:color w:val="000000"/>
          <w:spacing w:val="-2"/>
          <w:sz w:val="24"/>
          <w:szCs w:val="24"/>
        </w:rPr>
      </w:pPr>
      <w:r w:rsidRPr="00F03D5D">
        <w:rPr>
          <w:rFonts w:ascii="Times New Roman" w:hAnsi="Times New Roman"/>
          <w:b/>
          <w:color w:val="000000"/>
          <w:sz w:val="24"/>
          <w:szCs w:val="24"/>
        </w:rPr>
        <w:t>Mục tiêu:</w:t>
      </w:r>
      <w:r w:rsidRPr="00F03D5D">
        <w:rPr>
          <w:rFonts w:ascii="Times New Roman" w:hAnsi="Times New Roman"/>
          <w:color w:val="000000"/>
          <w:sz w:val="24"/>
          <w:szCs w:val="24"/>
        </w:rPr>
        <w:t xml:space="preserve"> Đánh giá kết quả điều trị phẫu thuật xoắn tinh hoàn cấp ở trẻ em tại Bệnh viện Nhi Trung ương. </w:t>
      </w:r>
      <w:r w:rsidRPr="00F03D5D">
        <w:rPr>
          <w:rFonts w:ascii="Times New Roman" w:hAnsi="Times New Roman"/>
          <w:b/>
          <w:color w:val="000000"/>
          <w:sz w:val="24"/>
          <w:szCs w:val="24"/>
        </w:rPr>
        <w:t>Kết quả:</w:t>
      </w:r>
      <w:r w:rsidRPr="00F03D5D">
        <w:rPr>
          <w:rFonts w:ascii="Times New Roman" w:hAnsi="Times New Roman"/>
          <w:color w:val="000000"/>
          <w:sz w:val="24"/>
          <w:szCs w:val="24"/>
        </w:rPr>
        <w:t xml:space="preserve"> tỷ lệ bảo tồn tinh hoàn trong điều trị xoắn tinh hoàn cấp cao (73,8%) và 26,2% phải cắt bỏ tinh hoàn do xoắn. </w:t>
      </w:r>
      <w:r w:rsidRPr="00F03D5D">
        <w:rPr>
          <w:rFonts w:ascii="Times New Roman" w:hAnsi="Times New Roman"/>
          <w:color w:val="000000"/>
          <w:sz w:val="24"/>
          <w:szCs w:val="24"/>
          <w:lang w:val="vi-VN"/>
        </w:rPr>
        <w:t>Thời gian điều trị trung bình 2,93 ± 1</w:t>
      </w:r>
      <w:r w:rsidRPr="00F03D5D">
        <w:rPr>
          <w:rFonts w:ascii="Times New Roman" w:hAnsi="Times New Roman"/>
          <w:color w:val="000000"/>
          <w:sz w:val="24"/>
          <w:szCs w:val="24"/>
        </w:rPr>
        <w:t>,</w:t>
      </w:r>
      <w:r w:rsidRPr="00F03D5D">
        <w:rPr>
          <w:rFonts w:ascii="Times New Roman" w:hAnsi="Times New Roman"/>
          <w:color w:val="000000"/>
          <w:sz w:val="24"/>
          <w:szCs w:val="24"/>
          <w:lang w:val="vi-VN"/>
        </w:rPr>
        <w:t>302 ngày</w:t>
      </w:r>
      <w:r w:rsidRPr="00F03D5D">
        <w:rPr>
          <w:rFonts w:ascii="Times New Roman" w:hAnsi="Times New Roman"/>
          <w:color w:val="000000"/>
          <w:sz w:val="24"/>
          <w:szCs w:val="24"/>
        </w:rPr>
        <w:t>, đ</w:t>
      </w:r>
      <w:r w:rsidRPr="00F03D5D">
        <w:rPr>
          <w:rFonts w:ascii="Times New Roman" w:hAnsi="Times New Roman"/>
          <w:color w:val="000000"/>
          <w:sz w:val="24"/>
          <w:szCs w:val="24"/>
          <w:lang w:val="vi-VN"/>
        </w:rPr>
        <w:t>a số nằm viện 2</w:t>
      </w:r>
      <w:r w:rsidRPr="00F03D5D">
        <w:rPr>
          <w:rFonts w:ascii="Times New Roman" w:hAnsi="Times New Roman"/>
          <w:color w:val="000000"/>
          <w:sz w:val="24"/>
          <w:szCs w:val="24"/>
        </w:rPr>
        <w:t xml:space="preserve">-3 ngày (80,3%). Tỷ lệ </w:t>
      </w:r>
      <w:r w:rsidRPr="00F03D5D">
        <w:rPr>
          <w:rFonts w:ascii="Times New Roman" w:hAnsi="Times New Roman"/>
          <w:color w:val="000000"/>
          <w:sz w:val="24"/>
          <w:szCs w:val="24"/>
          <w:lang w:val="vi-VN"/>
        </w:rPr>
        <w:t xml:space="preserve">biến chứng </w:t>
      </w:r>
      <w:r w:rsidRPr="00F03D5D">
        <w:rPr>
          <w:rFonts w:ascii="Times New Roman" w:hAnsi="Times New Roman"/>
          <w:color w:val="000000"/>
          <w:sz w:val="24"/>
          <w:szCs w:val="24"/>
        </w:rPr>
        <w:t xml:space="preserve">sau mổ </w:t>
      </w:r>
      <w:r w:rsidRPr="00F03D5D">
        <w:rPr>
          <w:rFonts w:ascii="Times New Roman" w:hAnsi="Times New Roman"/>
          <w:color w:val="000000"/>
          <w:sz w:val="24"/>
          <w:szCs w:val="24"/>
          <w:lang w:val="vi-VN"/>
        </w:rPr>
        <w:t xml:space="preserve">ít </w:t>
      </w:r>
      <w:r w:rsidRPr="00F03D5D">
        <w:rPr>
          <w:rFonts w:ascii="Times New Roman" w:hAnsi="Times New Roman"/>
          <w:color w:val="000000"/>
          <w:sz w:val="24"/>
          <w:szCs w:val="24"/>
        </w:rPr>
        <w:t>(3,2%)</w:t>
      </w:r>
      <w:r w:rsidRPr="00F03D5D">
        <w:rPr>
          <w:rFonts w:ascii="Times New Roman" w:hAnsi="Times New Roman"/>
          <w:color w:val="000000"/>
          <w:sz w:val="24"/>
          <w:szCs w:val="24"/>
          <w:lang w:val="vi-VN"/>
        </w:rPr>
        <w:t>.</w:t>
      </w:r>
      <w:r w:rsidRPr="00F03D5D">
        <w:rPr>
          <w:rFonts w:ascii="Times New Roman" w:hAnsi="Times New Roman"/>
          <w:color w:val="000000"/>
          <w:sz w:val="24"/>
          <w:szCs w:val="24"/>
        </w:rPr>
        <w:t xml:space="preserve"> Theo dõi sau mổ trung bình 3,43 ± 1,69 tháng. Khám lại trong thời gian theo dõi không có trường hợp nào đau bìu. Teo tinh hoàn bảo tồn gặp ở 4/33 trường hợp (12,12%). Thời gian đến viện khám càng muộn thì khả năng teo tinh hoàn bảo tồn sau phẫu thuật càng tăng cao: đến trước 6 giờ không có trường hợp nào có teo tinh hoàn; từ 7 - 24 giờ: 23,5% giảm kích thước tinh hoàn, sau 24 giờ: 100% không bảo tồn được tinh hoàn. </w:t>
      </w:r>
      <w:r w:rsidRPr="00F03D5D">
        <w:rPr>
          <w:rFonts w:ascii="Times New Roman" w:hAnsi="Times New Roman"/>
          <w:b/>
          <w:color w:val="000000"/>
          <w:sz w:val="24"/>
          <w:szCs w:val="24"/>
        </w:rPr>
        <w:t xml:space="preserve">Kết </w:t>
      </w:r>
      <w:r w:rsidRPr="00F03D5D">
        <w:rPr>
          <w:rFonts w:ascii="Times New Roman" w:hAnsi="Times New Roman"/>
          <w:b/>
          <w:color w:val="000000"/>
          <w:spacing w:val="-2"/>
          <w:sz w:val="24"/>
          <w:szCs w:val="24"/>
        </w:rPr>
        <w:t>luận:</w:t>
      </w:r>
      <w:r w:rsidRPr="00F03D5D">
        <w:rPr>
          <w:rFonts w:ascii="Times New Roman" w:hAnsi="Times New Roman"/>
          <w:color w:val="000000"/>
          <w:spacing w:val="-2"/>
          <w:sz w:val="24"/>
          <w:szCs w:val="24"/>
        </w:rPr>
        <w:t xml:space="preserve"> Thời gian đến khám quyết định khả năng bảo tồn tinh hoàn. Tỷ lệ bảo tồn tinh hoàn ở nhóm đến khám trước 6 giờ cao nhất. Đến khám sớm, phẫu thuật tháo xoắn kịp thời tăng khả năng bảo tồn tinh hoàn và hạn chế nguy cơ viêm teo tinh hoàn sau tháo xoắn.</w:t>
      </w:r>
    </w:p>
    <w:p w:rsidR="00F03D5D" w:rsidRPr="00F03D5D" w:rsidRDefault="00F03D5D" w:rsidP="00F03D5D">
      <w:pPr>
        <w:pStyle w:val="ListParagraph1"/>
        <w:widowControl w:val="0"/>
        <w:spacing w:after="0" w:line="240" w:lineRule="auto"/>
        <w:ind w:left="0" w:firstLine="360"/>
        <w:jc w:val="both"/>
        <w:rPr>
          <w:rFonts w:ascii="Times New Roman" w:hAnsi="Times New Roman"/>
          <w:color w:val="000000"/>
          <w:sz w:val="24"/>
          <w:szCs w:val="24"/>
        </w:rPr>
      </w:pPr>
      <w:r w:rsidRPr="00F03D5D">
        <w:rPr>
          <w:rFonts w:ascii="Times New Roman" w:hAnsi="Times New Roman"/>
          <w:b/>
          <w:i/>
          <w:color w:val="000000"/>
          <w:sz w:val="24"/>
          <w:szCs w:val="24"/>
        </w:rPr>
        <w:t xml:space="preserve">Từ khóa: </w:t>
      </w:r>
      <w:r w:rsidRPr="00F03D5D">
        <w:rPr>
          <w:rFonts w:ascii="Times New Roman" w:hAnsi="Times New Roman"/>
          <w:color w:val="000000"/>
          <w:sz w:val="24"/>
          <w:szCs w:val="24"/>
        </w:rPr>
        <w:t>xoắn tinh hoàn cấp, trẻ em, bảo tồn, teo tinh hoàn, cắt bỏ tinh hoàn</w:t>
      </w:r>
    </w:p>
    <w:p w:rsidR="00F03D5D" w:rsidRPr="00F03D5D" w:rsidRDefault="00F03D5D" w:rsidP="00F03D5D">
      <w:pPr>
        <w:pStyle w:val="ListParagraph1"/>
        <w:widowControl w:val="0"/>
        <w:spacing w:after="0" w:line="240" w:lineRule="auto"/>
        <w:ind w:left="0"/>
        <w:jc w:val="both"/>
        <w:rPr>
          <w:rFonts w:ascii="Times New Roman" w:hAnsi="Times New Roman"/>
          <w:b/>
          <w:color w:val="000000"/>
          <w:sz w:val="24"/>
          <w:szCs w:val="24"/>
        </w:rPr>
      </w:pPr>
      <w:r w:rsidRPr="00F03D5D">
        <w:rPr>
          <w:rFonts w:ascii="Times New Roman" w:hAnsi="Times New Roman"/>
          <w:b/>
          <w:color w:val="000000"/>
          <w:sz w:val="24"/>
          <w:szCs w:val="24"/>
        </w:rPr>
        <w:t>SUMMARY</w:t>
      </w:r>
    </w:p>
    <w:p w:rsidR="00F03D5D" w:rsidRPr="00F03D5D" w:rsidRDefault="00F03D5D" w:rsidP="00F03D5D">
      <w:pPr>
        <w:pStyle w:val="Heading1"/>
        <w:keepNext w:val="0"/>
        <w:widowControl w:val="0"/>
        <w:contextualSpacing/>
        <w:rPr>
          <w:rFonts w:ascii="Times New Roman" w:hAnsi="Times New Roman"/>
          <w:color w:val="000000"/>
          <w:szCs w:val="24"/>
        </w:rPr>
      </w:pPr>
      <w:r w:rsidRPr="00F03D5D">
        <w:rPr>
          <w:rFonts w:ascii="Times New Roman" w:hAnsi="Times New Roman"/>
          <w:color w:val="000000"/>
          <w:szCs w:val="24"/>
        </w:rPr>
        <w:t>OUTCOME OF SURGERY FOR</w:t>
      </w:r>
    </w:p>
    <w:p w:rsidR="00F03D5D" w:rsidRPr="00F03D5D" w:rsidRDefault="00F03D5D" w:rsidP="00F03D5D">
      <w:pPr>
        <w:pStyle w:val="Heading1"/>
        <w:keepNext w:val="0"/>
        <w:widowControl w:val="0"/>
        <w:contextualSpacing/>
        <w:rPr>
          <w:rFonts w:ascii="Times New Roman" w:hAnsi="Times New Roman"/>
          <w:color w:val="000000"/>
          <w:szCs w:val="24"/>
        </w:rPr>
      </w:pPr>
      <w:r w:rsidRPr="00F03D5D">
        <w:rPr>
          <w:rFonts w:ascii="Times New Roman" w:hAnsi="Times New Roman"/>
          <w:color w:val="000000"/>
          <w:szCs w:val="24"/>
        </w:rPr>
        <w:t>TESTICULAR TORSION IN CHILDREN</w:t>
      </w:r>
    </w:p>
    <w:p w:rsidR="00F03D5D" w:rsidRPr="00F03D5D" w:rsidRDefault="00F03D5D" w:rsidP="00F03D5D">
      <w:pPr>
        <w:pStyle w:val="ListParagraph1"/>
        <w:widowControl w:val="0"/>
        <w:spacing w:after="0" w:line="240" w:lineRule="auto"/>
        <w:ind w:left="0" w:firstLine="360"/>
        <w:jc w:val="both"/>
        <w:rPr>
          <w:rFonts w:ascii="Times New Roman" w:hAnsi="Times New Roman"/>
          <w:color w:val="000000"/>
          <w:sz w:val="24"/>
          <w:szCs w:val="24"/>
        </w:rPr>
      </w:pPr>
      <w:r w:rsidRPr="00F03D5D">
        <w:rPr>
          <w:rFonts w:ascii="Times New Roman" w:hAnsi="Times New Roman"/>
          <w:b/>
          <w:color w:val="000000"/>
          <w:sz w:val="24"/>
          <w:szCs w:val="24"/>
        </w:rPr>
        <w:t xml:space="preserve">Aim: </w:t>
      </w:r>
      <w:r w:rsidRPr="00F03D5D">
        <w:rPr>
          <w:rFonts w:ascii="Times New Roman" w:hAnsi="Times New Roman"/>
          <w:color w:val="000000"/>
          <w:sz w:val="24"/>
          <w:szCs w:val="24"/>
        </w:rPr>
        <w:t xml:space="preserve">analyze the outcome of surgery for testicular torsion in children at the National hospital of Pediatrics. </w:t>
      </w:r>
      <w:r w:rsidRPr="00F03D5D">
        <w:rPr>
          <w:rFonts w:ascii="Times New Roman" w:hAnsi="Times New Roman"/>
          <w:b/>
          <w:color w:val="000000"/>
          <w:sz w:val="24"/>
          <w:szCs w:val="24"/>
        </w:rPr>
        <w:t>Results:</w:t>
      </w:r>
      <w:r w:rsidRPr="00F03D5D">
        <w:rPr>
          <w:rFonts w:ascii="Times New Roman" w:hAnsi="Times New Roman"/>
          <w:color w:val="000000"/>
          <w:sz w:val="24"/>
          <w:szCs w:val="24"/>
        </w:rPr>
        <w:t xml:space="preserve"> The percentage of conservative surgery in testicular torsion was very high (73.8%), orchidectomy was done in only 26.2% of cases. The average length of treatment was </w:t>
      </w:r>
      <w:r w:rsidRPr="00F03D5D">
        <w:rPr>
          <w:rFonts w:ascii="Times New Roman" w:hAnsi="Times New Roman"/>
          <w:color w:val="000000"/>
          <w:sz w:val="24"/>
          <w:szCs w:val="24"/>
          <w:lang w:val="vi-VN"/>
        </w:rPr>
        <w:t>2,93 ± 1</w:t>
      </w:r>
      <w:r w:rsidRPr="00F03D5D">
        <w:rPr>
          <w:rFonts w:ascii="Times New Roman" w:hAnsi="Times New Roman"/>
          <w:color w:val="000000"/>
          <w:sz w:val="24"/>
          <w:szCs w:val="24"/>
        </w:rPr>
        <w:t>,</w:t>
      </w:r>
      <w:r w:rsidRPr="00F03D5D">
        <w:rPr>
          <w:rFonts w:ascii="Times New Roman" w:hAnsi="Times New Roman"/>
          <w:color w:val="000000"/>
          <w:sz w:val="24"/>
          <w:szCs w:val="24"/>
          <w:lang w:val="vi-VN"/>
        </w:rPr>
        <w:t xml:space="preserve">302 </w:t>
      </w:r>
      <w:r w:rsidRPr="00F03D5D">
        <w:rPr>
          <w:rFonts w:ascii="Times New Roman" w:hAnsi="Times New Roman"/>
          <w:color w:val="000000"/>
          <w:sz w:val="24"/>
          <w:szCs w:val="24"/>
        </w:rPr>
        <w:t>days, the majority of cases had 2-3 days of hospital stay (80,3%). The complication rate was low</w:t>
      </w:r>
      <w:r w:rsidRPr="00F03D5D">
        <w:rPr>
          <w:rFonts w:ascii="Times New Roman" w:hAnsi="Times New Roman"/>
          <w:color w:val="000000"/>
          <w:sz w:val="24"/>
          <w:szCs w:val="24"/>
          <w:lang w:val="vi-VN"/>
        </w:rPr>
        <w:t xml:space="preserve"> </w:t>
      </w:r>
      <w:r w:rsidRPr="00F03D5D">
        <w:rPr>
          <w:rFonts w:ascii="Times New Roman" w:hAnsi="Times New Roman"/>
          <w:color w:val="000000"/>
          <w:sz w:val="24"/>
          <w:szCs w:val="24"/>
        </w:rPr>
        <w:t>(3,2%)</w:t>
      </w:r>
      <w:r w:rsidRPr="00F03D5D">
        <w:rPr>
          <w:rFonts w:ascii="Times New Roman" w:hAnsi="Times New Roman"/>
          <w:color w:val="000000"/>
          <w:sz w:val="24"/>
          <w:szCs w:val="24"/>
          <w:lang w:val="vi-VN"/>
        </w:rPr>
        <w:t>.</w:t>
      </w:r>
      <w:r w:rsidRPr="00F03D5D">
        <w:rPr>
          <w:rFonts w:ascii="Times New Roman" w:hAnsi="Times New Roman"/>
          <w:color w:val="000000"/>
          <w:sz w:val="24"/>
          <w:szCs w:val="24"/>
        </w:rPr>
        <w:t xml:space="preserve"> Average post-operative following-up time was 3,43 ± 1,69 months, with no recorded case of post-operative scrotal pain. Conservation of necrotic/atrophic testis was done in 4/33 cases (12.12%). The longer the delay in seeking consultation, the higher the rate of testicular necrosis. No case of testicular necrosis was record in the early diagnosed group of patients (less than 6 hours). For those patients diagnosed within 7 to 24 hours, 23.5% had a creased in size testis. Conservation of testis was not possible in 100% of patients that diagnosed later than 24 hours.  </w:t>
      </w:r>
      <w:r w:rsidRPr="00F03D5D">
        <w:rPr>
          <w:rFonts w:ascii="Times New Roman" w:hAnsi="Times New Roman"/>
          <w:b/>
          <w:color w:val="000000"/>
          <w:sz w:val="24"/>
          <w:szCs w:val="24"/>
        </w:rPr>
        <w:t xml:space="preserve">Conclusion: </w:t>
      </w:r>
      <w:r w:rsidRPr="00F03D5D">
        <w:rPr>
          <w:rFonts w:ascii="Times New Roman" w:hAnsi="Times New Roman"/>
          <w:color w:val="000000"/>
          <w:sz w:val="24"/>
          <w:szCs w:val="24"/>
        </w:rPr>
        <w:t>Time of diagnosis is a decisive factor for conservative surgery. Testis was conserved mostly in patients came in not later than 6 hours. Early consultation and good timing of surgery will increase the chance of conserving testis and lower the incidence of testicular atrophy after detorsion.</w:t>
      </w:r>
    </w:p>
    <w:p w:rsidR="00F03D5D" w:rsidRPr="00F03D5D" w:rsidRDefault="00F03D5D" w:rsidP="00F03D5D">
      <w:pPr>
        <w:ind w:firstLine="360"/>
        <w:contextualSpacing/>
        <w:jc w:val="both"/>
        <w:rPr>
          <w:rFonts w:ascii="Times New Roman" w:hAnsi="Times New Roman"/>
          <w:color w:val="000000"/>
          <w:szCs w:val="24"/>
        </w:rPr>
      </w:pPr>
      <w:r w:rsidRPr="00F03D5D">
        <w:rPr>
          <w:rFonts w:ascii="Times New Roman" w:hAnsi="Times New Roman"/>
          <w:b/>
          <w:i/>
          <w:color w:val="000000"/>
          <w:szCs w:val="24"/>
        </w:rPr>
        <w:t>Keywords:</w:t>
      </w:r>
      <w:r w:rsidRPr="00F03D5D">
        <w:rPr>
          <w:rFonts w:ascii="Times New Roman" w:hAnsi="Times New Roman"/>
          <w:color w:val="000000"/>
          <w:szCs w:val="24"/>
        </w:rPr>
        <w:t xml:space="preserve"> acute testicular torsion, conservation, testicular necrosis, orchidectomy</w:t>
      </w:r>
    </w:p>
    <w:p w:rsidR="007C6360" w:rsidRPr="00F03D5D" w:rsidRDefault="007C6360" w:rsidP="00F03D5D"/>
    <w:sectPr w:rsidR="007C6360" w:rsidRPr="00F03D5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C" w:rsidRDefault="0069679C" w:rsidP="00742A81">
      <w:r>
        <w:separator/>
      </w:r>
    </w:p>
  </w:endnote>
  <w:endnote w:type="continuationSeparator" w:id="0">
    <w:p w:rsidR="0069679C" w:rsidRDefault="0069679C" w:rsidP="007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C" w:rsidRDefault="0069679C" w:rsidP="00742A81">
      <w:r>
        <w:separator/>
      </w:r>
    </w:p>
  </w:footnote>
  <w:footnote w:type="continuationSeparator" w:id="0">
    <w:p w:rsidR="0069679C" w:rsidRDefault="0069679C" w:rsidP="00742A81">
      <w:r>
        <w:continuationSeparator/>
      </w:r>
    </w:p>
  </w:footnote>
  <w:footnote w:id="1">
    <w:p w:rsidR="00F03D5D" w:rsidRPr="00917E67" w:rsidRDefault="00F03D5D" w:rsidP="00917E67">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8"/>
    <w:rsid w:val="00150905"/>
    <w:rsid w:val="0069679C"/>
    <w:rsid w:val="00742A81"/>
    <w:rsid w:val="007C6360"/>
    <w:rsid w:val="00917E67"/>
    <w:rsid w:val="00AC5D1A"/>
    <w:rsid w:val="00DF293E"/>
    <w:rsid w:val="00E94B38"/>
    <w:rsid w:val="00F03D5D"/>
    <w:rsid w:val="00F97B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00EC6-2AAF-455C-862E-2C87138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8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
    <w:basedOn w:val="Normal"/>
    <w:next w:val="Normal"/>
    <w:link w:val="Heading1Char1"/>
    <w:qFormat/>
    <w:rsid w:val="00F03D5D"/>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42A81"/>
    <w:rPr>
      <w:vertAlign w:val="superscript"/>
    </w:rPr>
  </w:style>
  <w:style w:type="character" w:customStyle="1" w:styleId="apple-converted-space">
    <w:name w:val="apple-converted-space"/>
    <w:basedOn w:val="DefaultParagraphFont"/>
    <w:rsid w:val="00742A81"/>
  </w:style>
  <w:style w:type="paragraph" w:styleId="FootnoteText">
    <w:name w:val="footnote text"/>
    <w:aliases w:val="footnote text,single space,fn"/>
    <w:basedOn w:val="Normal"/>
    <w:link w:val="FootnoteTextChar1"/>
    <w:uiPriority w:val="99"/>
    <w:semiHidden/>
    <w:rsid w:val="00F97BBC"/>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F97BBC"/>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F97BBC"/>
    <w:rPr>
      <w:rFonts w:ascii="Times New Roman" w:eastAsia="Times New Roman" w:hAnsi="Times New Roman" w:cs="Times New Roman"/>
      <w:sz w:val="20"/>
      <w:szCs w:val="20"/>
      <w:lang w:val="en-US"/>
    </w:rPr>
  </w:style>
  <w:style w:type="character" w:customStyle="1" w:styleId="Heading1Char">
    <w:name w:val="Heading 1 Char"/>
    <w:basedOn w:val="DefaultParagraphFont"/>
    <w:uiPriority w:val="9"/>
    <w:rsid w:val="00F03D5D"/>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
    <w:link w:val="Heading1"/>
    <w:rsid w:val="00F03D5D"/>
    <w:rPr>
      <w:rFonts w:ascii=".VnTimeH" w:eastAsia="Times New Roman" w:hAnsi=".VnTimeH" w:cs="Times New Roman"/>
      <w:b/>
      <w:bCs/>
      <w:sz w:val="24"/>
      <w:szCs w:val="20"/>
      <w:lang w:val="en-US"/>
    </w:rPr>
  </w:style>
  <w:style w:type="paragraph" w:customStyle="1" w:styleId="ListParagraph1">
    <w:name w:val="List Paragraph1"/>
    <w:aliases w:val="Heading 41"/>
    <w:basedOn w:val="Normal"/>
    <w:link w:val="ListParagraphChar"/>
    <w:uiPriority w:val="99"/>
    <w:qFormat/>
    <w:rsid w:val="00F03D5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99"/>
    <w:rsid w:val="00F03D5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2015-06-04T08:34:00Z</dcterms:created>
  <dcterms:modified xsi:type="dcterms:W3CDTF">2015-06-05T09:20:00Z</dcterms:modified>
</cp:coreProperties>
</file>