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E48" w:rsidRPr="00334A68" w:rsidRDefault="001C4E48" w:rsidP="001C4E48">
      <w:pPr>
        <w:contextualSpacing/>
        <w:jc w:val="center"/>
        <w:rPr>
          <w:rFonts w:ascii="Cambria" w:hAnsi="Cambria" w:cs="Tahoma"/>
          <w:b/>
          <w:color w:val="000000"/>
          <w:sz w:val="28"/>
        </w:rPr>
      </w:pPr>
      <w:r w:rsidRPr="00334A68">
        <w:rPr>
          <w:rFonts w:ascii="Cambria" w:hAnsi="Cambria" w:cs="Tahoma"/>
          <w:b/>
          <w:color w:val="000000"/>
          <w:sz w:val="28"/>
        </w:rPr>
        <w:t>MÔ TẢ MỘT SỐ ĐẶC ĐIỂM LÂM SÀNG, CỘNG HƯỞNG TỪ VÀ ĐÁP ỨNG CƠ NĂNG CỦA U MÁU THỂ HANG TRÊN LỀU TIỂU NÃO ĐƯỢC XẠ PHẪU BẰNG DAO GAMMA QUAY TẠI BỆNH VIỆN BẠCH MAI</w:t>
      </w:r>
    </w:p>
    <w:p w:rsidR="001C4E48" w:rsidRDefault="001C4E48" w:rsidP="001C4E48">
      <w:pPr>
        <w:contextualSpacing/>
        <w:jc w:val="right"/>
        <w:rPr>
          <w:rFonts w:ascii="Times New Roman" w:hAnsi="Times New Roman"/>
          <w:b/>
          <w:color w:val="000000"/>
          <w:lang w:val="vi-VN"/>
        </w:rPr>
      </w:pPr>
    </w:p>
    <w:p w:rsidR="001C4E48" w:rsidRPr="00E946D9" w:rsidRDefault="001C4E48" w:rsidP="001C4E48">
      <w:pPr>
        <w:contextualSpacing/>
        <w:jc w:val="right"/>
        <w:rPr>
          <w:rFonts w:ascii="Times New Roman" w:hAnsi="Times New Roman"/>
          <w:b/>
          <w:color w:val="000000"/>
          <w:lang w:val="vi-VN"/>
        </w:rPr>
      </w:pPr>
      <w:r w:rsidRPr="00E946D9">
        <w:rPr>
          <w:rFonts w:ascii="Times New Roman" w:hAnsi="Times New Roman"/>
          <w:b/>
          <w:color w:val="000000"/>
        </w:rPr>
        <w:t>Phạm Cẩm Phương</w:t>
      </w:r>
      <w:r>
        <w:rPr>
          <w:rFonts w:ascii="Times New Roman" w:hAnsi="Times New Roman"/>
          <w:b/>
          <w:color w:val="000000"/>
        </w:rPr>
        <w:t>*</w:t>
      </w:r>
      <w:r w:rsidRPr="00E946D9">
        <w:rPr>
          <w:rFonts w:ascii="Times New Roman" w:hAnsi="Times New Roman"/>
          <w:b/>
          <w:color w:val="000000"/>
        </w:rPr>
        <w:t>, Lê Chính Đại</w:t>
      </w:r>
      <w:r>
        <w:rPr>
          <w:rFonts w:ascii="Times New Roman" w:hAnsi="Times New Roman"/>
          <w:b/>
          <w:color w:val="000000"/>
        </w:rPr>
        <w:t>*</w:t>
      </w:r>
    </w:p>
    <w:p w:rsidR="001C4E48" w:rsidRPr="001C4E48" w:rsidRDefault="001C4E48" w:rsidP="001C4E48">
      <w:pPr>
        <w:contextualSpacing/>
        <w:jc w:val="both"/>
        <w:rPr>
          <w:rFonts w:ascii="Times New Roman" w:hAnsi="Times New Roman"/>
          <w:b/>
          <w:color w:val="000000"/>
          <w:szCs w:val="24"/>
        </w:rPr>
      </w:pPr>
      <w:r w:rsidRPr="001C4E48">
        <w:rPr>
          <w:rFonts w:ascii="Times New Roman" w:hAnsi="Times New Roman"/>
          <w:b/>
          <w:color w:val="000000"/>
          <w:szCs w:val="24"/>
        </w:rPr>
        <w:t>TÓM TẮT</w:t>
      </w:r>
      <w:r w:rsidRPr="001C4E48">
        <w:rPr>
          <w:rStyle w:val="FootnoteReference"/>
          <w:rFonts w:ascii="Times New Roman" w:hAnsi="Times New Roman"/>
          <w:b/>
          <w:color w:val="000000"/>
          <w:szCs w:val="24"/>
        </w:rPr>
        <w:footnoteReference w:id="1"/>
      </w:r>
    </w:p>
    <w:p w:rsidR="001C4E48" w:rsidRPr="001C4E48" w:rsidRDefault="001C4E48" w:rsidP="001C4E48">
      <w:pPr>
        <w:tabs>
          <w:tab w:val="left" w:pos="0"/>
        </w:tabs>
        <w:ind w:firstLine="360"/>
        <w:contextualSpacing/>
        <w:jc w:val="both"/>
        <w:rPr>
          <w:rFonts w:ascii="Times New Roman" w:hAnsi="Times New Roman"/>
          <w:color w:val="000000"/>
          <w:szCs w:val="24"/>
          <w:lang w:val="vi-VN"/>
        </w:rPr>
      </w:pPr>
      <w:r w:rsidRPr="001C4E48">
        <w:rPr>
          <w:rFonts w:ascii="Times New Roman" w:hAnsi="Times New Roman"/>
          <w:b/>
          <w:color w:val="000000"/>
          <w:szCs w:val="24"/>
        </w:rPr>
        <w:t>Mục tiêu</w:t>
      </w:r>
      <w:r w:rsidRPr="001C4E48">
        <w:rPr>
          <w:rFonts w:ascii="Times New Roman" w:hAnsi="Times New Roman"/>
          <w:color w:val="000000"/>
          <w:szCs w:val="24"/>
        </w:rPr>
        <w:t>: Mô tả một số đặc điểm lâm sàng, hình ảnh cộng hưởng từ và đáp ứng cơ năng của u máu thể hang trên lều tiểu não được điều trị bằng xạ phẫu dao gamma quay.</w:t>
      </w:r>
    </w:p>
    <w:p w:rsidR="001C4E48" w:rsidRPr="001C4E48" w:rsidRDefault="001C4E48" w:rsidP="001C4E48">
      <w:pPr>
        <w:tabs>
          <w:tab w:val="left" w:pos="0"/>
        </w:tabs>
        <w:ind w:firstLine="360"/>
        <w:contextualSpacing/>
        <w:jc w:val="both"/>
        <w:rPr>
          <w:rFonts w:ascii="Times New Roman" w:hAnsi="Times New Roman"/>
          <w:color w:val="000000"/>
          <w:szCs w:val="24"/>
          <w:lang w:val="vi-VN"/>
        </w:rPr>
      </w:pPr>
      <w:r w:rsidRPr="001C4E48">
        <w:rPr>
          <w:rFonts w:ascii="Times New Roman" w:hAnsi="Times New Roman"/>
          <w:b/>
          <w:color w:val="000000"/>
          <w:szCs w:val="24"/>
        </w:rPr>
        <w:t>Đối tượng và phương pháp</w:t>
      </w:r>
      <w:r w:rsidRPr="001C4E48">
        <w:rPr>
          <w:rFonts w:ascii="Times New Roman" w:hAnsi="Times New Roman"/>
          <w:color w:val="000000"/>
          <w:szCs w:val="24"/>
        </w:rPr>
        <w:t>: Nghiên cứu hồi cứu 87 bệnh nhân u máu thể hang trên lều tiểu não được điều trị xạ phẫu bằng dao gamma quay từ 7/2007 đến tháng 10/2014</w:t>
      </w:r>
      <w:r w:rsidRPr="001C4E48">
        <w:rPr>
          <w:rFonts w:ascii="Times New Roman" w:hAnsi="Times New Roman"/>
          <w:color w:val="000000"/>
          <w:szCs w:val="24"/>
          <w:lang w:val="vi-VN"/>
        </w:rPr>
        <w:t>.</w:t>
      </w:r>
    </w:p>
    <w:p w:rsidR="001C4E48" w:rsidRPr="001C4E48" w:rsidRDefault="001C4E48" w:rsidP="001C4E48">
      <w:pPr>
        <w:tabs>
          <w:tab w:val="left" w:pos="0"/>
        </w:tabs>
        <w:ind w:firstLine="360"/>
        <w:contextualSpacing/>
        <w:jc w:val="both"/>
        <w:rPr>
          <w:rFonts w:ascii="Times New Roman" w:hAnsi="Times New Roman"/>
          <w:color w:val="000000"/>
          <w:szCs w:val="24"/>
          <w:lang w:val="vi-VN"/>
        </w:rPr>
      </w:pPr>
      <w:r w:rsidRPr="001C4E48">
        <w:rPr>
          <w:rFonts w:ascii="Times New Roman" w:hAnsi="Times New Roman"/>
          <w:b/>
          <w:color w:val="000000"/>
          <w:szCs w:val="24"/>
        </w:rPr>
        <w:t>Kết quả nghiên cứu</w:t>
      </w:r>
      <w:r w:rsidRPr="001C4E48">
        <w:rPr>
          <w:rFonts w:ascii="Times New Roman" w:hAnsi="Times New Roman"/>
          <w:color w:val="000000"/>
          <w:szCs w:val="24"/>
        </w:rPr>
        <w:t xml:space="preserve">: 44,8% bệnh nhân từ 30-50 tuổi, tỷ lệ nam/nữ:1,02/1. 73,5% bệnh nhân đau đầu, động kinh (44,8%), giảm trí nhớ (12,6%), buồn nôn, nôn (10,3%); 16,1% không biểu hiện triệu chứng lâm sàng. Vị trí u: thùy trán (35,5%), thùy thái dương (27,9%), thùy đỉnh (11,8%), thùy chẩm (10,8%), vùng dưới vỏ (7,5%). Số lượng u: 91,9% có một khối u, 8,1% có nhiều u. 80,7% u có kích thước </w:t>
      </w:r>
      <w:r w:rsidRPr="001C4E48">
        <w:rPr>
          <w:rFonts w:ascii="Times New Roman" w:hAnsi="Times New Roman"/>
          <w:color w:val="000000"/>
          <w:szCs w:val="24"/>
        </w:rPr>
        <w:sym w:font="Symbol" w:char="F0A3"/>
      </w:r>
      <w:r w:rsidRPr="001C4E48">
        <w:rPr>
          <w:rFonts w:ascii="Times New Roman" w:hAnsi="Times New Roman"/>
          <w:color w:val="000000"/>
          <w:szCs w:val="24"/>
        </w:rPr>
        <w:t xml:space="preserve"> 2 cm. Liều xạ phẫu: 44,8% bệnh nhân được nhận liều 20 Gy hoặc 22 Gy.Về đáp ứng điều trị: triệu chứng lâm sàng giảm hoặc hết sau xạ phẫu từ 3-9 tháng, 87,3% bệnh nhân giảm đau đầu, 90,6% giảm động kinh, 30,7% hết động kinh. Không có trường hợp nào tử vong trong và ngay sau xạ phẫu.</w:t>
      </w:r>
    </w:p>
    <w:p w:rsidR="001C4E48" w:rsidRPr="001C4E48" w:rsidRDefault="001C4E48" w:rsidP="001C4E48">
      <w:pPr>
        <w:tabs>
          <w:tab w:val="left" w:pos="0"/>
        </w:tabs>
        <w:ind w:firstLine="360"/>
        <w:contextualSpacing/>
        <w:jc w:val="both"/>
        <w:rPr>
          <w:rFonts w:ascii="Times New Roman" w:hAnsi="Times New Roman"/>
          <w:color w:val="000000"/>
          <w:szCs w:val="24"/>
          <w:lang w:val="vi-VN"/>
        </w:rPr>
      </w:pPr>
      <w:r w:rsidRPr="001C4E48">
        <w:rPr>
          <w:rFonts w:ascii="Times New Roman" w:hAnsi="Times New Roman"/>
          <w:b/>
          <w:color w:val="000000"/>
          <w:szCs w:val="24"/>
        </w:rPr>
        <w:t>Kết luận</w:t>
      </w:r>
      <w:r w:rsidRPr="001C4E48">
        <w:rPr>
          <w:rFonts w:ascii="Times New Roman" w:hAnsi="Times New Roman"/>
          <w:color w:val="000000"/>
          <w:szCs w:val="24"/>
        </w:rPr>
        <w:t>: Triệu chứng lâm sàng tùy thuộc vị trí khối u máu. Điều trị xạ phẫu bằng dao Gamma quay cho các bệnh nhân u máu thể hang giúp giảm được triệu chứng cơ năng của bệnh.</w:t>
      </w:r>
    </w:p>
    <w:p w:rsidR="001C4E48" w:rsidRPr="001C4E48" w:rsidRDefault="001C4E48" w:rsidP="001C4E48">
      <w:pPr>
        <w:ind w:firstLine="720"/>
        <w:contextualSpacing/>
        <w:jc w:val="both"/>
        <w:rPr>
          <w:rFonts w:ascii="Times New Roman" w:hAnsi="Times New Roman"/>
          <w:color w:val="000000"/>
          <w:szCs w:val="24"/>
          <w:lang w:val="vi-VN"/>
        </w:rPr>
      </w:pPr>
    </w:p>
    <w:p w:rsidR="001C4E48" w:rsidRPr="001C4E48" w:rsidRDefault="001C4E48" w:rsidP="001C4E48">
      <w:pPr>
        <w:contextualSpacing/>
        <w:jc w:val="both"/>
        <w:rPr>
          <w:rFonts w:ascii="Times New Roman" w:hAnsi="Times New Roman"/>
          <w:b/>
          <w:color w:val="000000"/>
          <w:szCs w:val="24"/>
          <w:lang w:val="vi-VN"/>
        </w:rPr>
      </w:pPr>
      <w:r w:rsidRPr="001C4E48">
        <w:rPr>
          <w:rFonts w:ascii="Times New Roman" w:hAnsi="Times New Roman"/>
          <w:b/>
          <w:color w:val="000000"/>
          <w:szCs w:val="24"/>
          <w:lang w:val="vi-VN"/>
        </w:rPr>
        <w:t>SUMMARY</w:t>
      </w:r>
    </w:p>
    <w:p w:rsidR="001C4E48" w:rsidRPr="001C4E48" w:rsidRDefault="001C4E48" w:rsidP="001C4E48">
      <w:pPr>
        <w:contextualSpacing/>
        <w:jc w:val="center"/>
        <w:rPr>
          <w:rFonts w:ascii="Times New Roman" w:hAnsi="Times New Roman"/>
          <w:b/>
          <w:color w:val="000000"/>
          <w:szCs w:val="24"/>
        </w:rPr>
      </w:pPr>
      <w:r w:rsidRPr="001C4E48">
        <w:rPr>
          <w:rFonts w:ascii="Times New Roman" w:hAnsi="Times New Roman"/>
          <w:b/>
          <w:color w:val="000000"/>
          <w:szCs w:val="24"/>
        </w:rPr>
        <w:t>DESCRIBING CLINICAL FEATURES, MAGNETIC RESONANCE IMAGE AND FUNTIONAL RESPONSE OF CAVERNOMA ON THE TENTORIUM CEREBELLUM WERE TREATED WITH ROTATING GAMMA KNIFE AT BACH MAI HOSPITAL</w:t>
      </w:r>
    </w:p>
    <w:p w:rsidR="001C4E48" w:rsidRPr="001C4E48" w:rsidRDefault="001C4E48" w:rsidP="001C4E48">
      <w:pPr>
        <w:tabs>
          <w:tab w:val="left" w:pos="0"/>
        </w:tabs>
        <w:ind w:firstLine="360"/>
        <w:contextualSpacing/>
        <w:jc w:val="both"/>
        <w:rPr>
          <w:rFonts w:ascii="Times New Roman" w:hAnsi="Times New Roman"/>
          <w:color w:val="000000"/>
          <w:szCs w:val="24"/>
          <w:lang w:val="vi-VN"/>
        </w:rPr>
      </w:pPr>
      <w:r w:rsidRPr="001C4E48">
        <w:rPr>
          <w:rFonts w:ascii="Times New Roman" w:hAnsi="Times New Roman"/>
          <w:b/>
          <w:color w:val="000000"/>
          <w:szCs w:val="24"/>
        </w:rPr>
        <w:t>Aim:</w:t>
      </w:r>
      <w:r w:rsidRPr="001C4E48">
        <w:rPr>
          <w:rFonts w:ascii="Times New Roman" w:hAnsi="Times New Roman"/>
          <w:color w:val="000000"/>
          <w:szCs w:val="24"/>
        </w:rPr>
        <w:t xml:space="preserve"> To study the clinical features, magnetic resonance image and funtional responsed symptoms of cavernoma on the tentorium cerebellum were treated by rotating gamma knife.</w:t>
      </w:r>
    </w:p>
    <w:p w:rsidR="001C4E48" w:rsidRPr="001C4E48" w:rsidRDefault="001C4E48" w:rsidP="001C4E48">
      <w:pPr>
        <w:tabs>
          <w:tab w:val="left" w:pos="0"/>
        </w:tabs>
        <w:ind w:firstLine="360"/>
        <w:contextualSpacing/>
        <w:jc w:val="both"/>
        <w:rPr>
          <w:rFonts w:ascii="Times New Roman" w:hAnsi="Times New Roman"/>
          <w:color w:val="000000"/>
          <w:szCs w:val="24"/>
          <w:lang w:val="vi-VN"/>
        </w:rPr>
      </w:pPr>
      <w:r w:rsidRPr="001C4E48">
        <w:rPr>
          <w:rFonts w:ascii="Times New Roman" w:hAnsi="Times New Roman"/>
          <w:b/>
          <w:color w:val="000000"/>
          <w:szCs w:val="24"/>
        </w:rPr>
        <w:t>Patients and Method</w:t>
      </w:r>
      <w:r w:rsidRPr="001C4E48">
        <w:rPr>
          <w:rFonts w:ascii="Times New Roman" w:hAnsi="Times New Roman"/>
          <w:color w:val="000000"/>
          <w:szCs w:val="24"/>
        </w:rPr>
        <w:t xml:space="preserve">: Retrospective study of 87 patients with cavernoma on the tentorium cerebellum were treated by rotating gamma knife from 7/2007 to 10/2014. </w:t>
      </w:r>
    </w:p>
    <w:p w:rsidR="001C4E48" w:rsidRPr="001C4E48" w:rsidRDefault="001C4E48" w:rsidP="001C4E48">
      <w:pPr>
        <w:tabs>
          <w:tab w:val="left" w:pos="0"/>
        </w:tabs>
        <w:ind w:firstLine="360"/>
        <w:contextualSpacing/>
        <w:jc w:val="both"/>
        <w:rPr>
          <w:rFonts w:ascii="Times New Roman" w:hAnsi="Times New Roman"/>
          <w:color w:val="000000"/>
          <w:szCs w:val="24"/>
          <w:lang w:val="vi-VN"/>
        </w:rPr>
      </w:pPr>
      <w:r w:rsidRPr="001C4E48">
        <w:rPr>
          <w:rFonts w:ascii="Times New Roman" w:hAnsi="Times New Roman"/>
          <w:b/>
          <w:color w:val="000000"/>
          <w:szCs w:val="24"/>
        </w:rPr>
        <w:t>Results</w:t>
      </w:r>
      <w:r w:rsidRPr="001C4E48">
        <w:rPr>
          <w:rFonts w:ascii="Times New Roman" w:hAnsi="Times New Roman"/>
          <w:color w:val="000000"/>
          <w:szCs w:val="24"/>
        </w:rPr>
        <w:t xml:space="preserve">: 44.8% of patients 30-50 years of age, male/female: 1,02/1. Common symptoms are headache (73,5%), seizures (44,8%), memory loss (12.6%), vomiting (10.3%), 16.1% diagnosed randomly. Tumors located in the frontal (35,5%), temporal (27.9%), parietal (11.8%), occipital (10.8%), subcortical regions (7.5%). 80,7% tumors side </w:t>
      </w:r>
      <w:r w:rsidRPr="001C4E48">
        <w:rPr>
          <w:rFonts w:ascii="Times New Roman" w:hAnsi="Times New Roman"/>
          <w:color w:val="000000"/>
          <w:szCs w:val="24"/>
        </w:rPr>
        <w:sym w:font="Symbol" w:char="F0A3"/>
      </w:r>
      <w:r w:rsidRPr="001C4E48">
        <w:rPr>
          <w:rFonts w:ascii="Times New Roman" w:hAnsi="Times New Roman"/>
          <w:color w:val="000000"/>
          <w:szCs w:val="24"/>
        </w:rPr>
        <w:t xml:space="preserve"> 2 cm. one lession: 91,9%, multi-lessions: 8,1%. Dose of radiation surgery: 44,8% patients received 20 Gy or 22 Gy. Most symptoms improved after treatment from 3 to 9 months: 87,3% decreased headache, 90,6% decreased seizures, 30.7% were seizure free, only one patient with recurrent seizures after treatment 24 months and one patient were cerebral hemorrhage after treatment 9 months. No case of death during and immediately after radiation surgery.</w:t>
      </w:r>
    </w:p>
    <w:p w:rsidR="001C4E48" w:rsidRPr="001C4E48" w:rsidRDefault="001C4E48" w:rsidP="001C4E48">
      <w:pPr>
        <w:tabs>
          <w:tab w:val="left" w:pos="0"/>
        </w:tabs>
        <w:ind w:firstLine="360"/>
        <w:contextualSpacing/>
        <w:jc w:val="both"/>
        <w:rPr>
          <w:rFonts w:ascii="Times New Roman" w:hAnsi="Times New Roman"/>
          <w:color w:val="000000"/>
          <w:szCs w:val="24"/>
          <w:lang w:val="vi-VN"/>
        </w:rPr>
      </w:pPr>
      <w:r w:rsidRPr="001C4E48">
        <w:rPr>
          <w:rFonts w:ascii="Times New Roman" w:hAnsi="Times New Roman"/>
          <w:b/>
          <w:color w:val="000000"/>
          <w:szCs w:val="24"/>
        </w:rPr>
        <w:t>Conclusion</w:t>
      </w:r>
      <w:r w:rsidRPr="001C4E48">
        <w:rPr>
          <w:rFonts w:ascii="Times New Roman" w:hAnsi="Times New Roman"/>
          <w:color w:val="000000"/>
          <w:szCs w:val="24"/>
        </w:rPr>
        <w:t>: Clinical symptoms depended on the location of cavernoma. Treatment of rotating gamma knife for patients with cavernoma helped decreasing funtional symptoms.</w:t>
      </w:r>
    </w:p>
    <w:p w:rsidR="007C6360" w:rsidRPr="001C4E48" w:rsidRDefault="007C6360" w:rsidP="001C4E48"/>
    <w:sectPr w:rsidR="007C6360" w:rsidRPr="001C4E4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D0A" w:rsidRDefault="003A1D0A" w:rsidP="00CB69C0">
      <w:r>
        <w:separator/>
      </w:r>
    </w:p>
  </w:endnote>
  <w:endnote w:type="continuationSeparator" w:id="0">
    <w:p w:rsidR="003A1D0A" w:rsidRDefault="003A1D0A" w:rsidP="00CB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D0A" w:rsidRDefault="003A1D0A" w:rsidP="00CB69C0">
      <w:r>
        <w:separator/>
      </w:r>
    </w:p>
  </w:footnote>
  <w:footnote w:type="continuationSeparator" w:id="0">
    <w:p w:rsidR="003A1D0A" w:rsidRDefault="003A1D0A" w:rsidP="00CB69C0">
      <w:r>
        <w:continuationSeparator/>
      </w:r>
    </w:p>
  </w:footnote>
  <w:footnote w:id="1">
    <w:p w:rsidR="001C4E48" w:rsidRPr="00AD68EE" w:rsidRDefault="001C4E48" w:rsidP="00AD68EE">
      <w:pPr>
        <w:pStyle w:val="FootnoteText"/>
      </w:pP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34"/>
    <w:rsid w:val="00161861"/>
    <w:rsid w:val="001C4E48"/>
    <w:rsid w:val="00305A78"/>
    <w:rsid w:val="003A1D0A"/>
    <w:rsid w:val="00450EFE"/>
    <w:rsid w:val="007C6360"/>
    <w:rsid w:val="009972AA"/>
    <w:rsid w:val="00A32B15"/>
    <w:rsid w:val="00AD68EE"/>
    <w:rsid w:val="00CB69C0"/>
    <w:rsid w:val="00EE3F34"/>
    <w:rsid w:val="00FD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187B3-CF78-4CC2-A395-040FF025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9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.VnTime" w:eastAsia="Times New Roman" w:hAnsi=".VnTime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,Footnote + Arial,10 pt,Black,ftref,(NECG) Footnote Reference,16 Point,Superscript 6 Point"/>
    <w:semiHidden/>
    <w:rsid w:val="00CB69C0"/>
    <w:rPr>
      <w:vertAlign w:val="superscript"/>
    </w:rPr>
  </w:style>
  <w:style w:type="paragraph" w:styleId="BodyText">
    <w:name w:val="Body Text"/>
    <w:basedOn w:val="Normal"/>
    <w:link w:val="BodyTextChar1"/>
    <w:rsid w:val="009972AA"/>
    <w:pPr>
      <w:tabs>
        <w:tab w:val="center" w:pos="2880"/>
      </w:tabs>
      <w:overflowPunct/>
      <w:spacing w:line="400" w:lineRule="exact"/>
      <w:jc w:val="both"/>
      <w:textAlignment w:val="auto"/>
    </w:pPr>
    <w:rPr>
      <w:rFonts w:cs="Arial"/>
      <w:b/>
      <w:bCs/>
      <w:i/>
      <w:iCs/>
      <w:szCs w:val="24"/>
      <w:lang w:val="pt-BR"/>
    </w:rPr>
  </w:style>
  <w:style w:type="character" w:customStyle="1" w:styleId="BodyTextChar">
    <w:name w:val="Body Text Char"/>
    <w:basedOn w:val="DefaultParagraphFont"/>
    <w:uiPriority w:val="99"/>
    <w:semiHidden/>
    <w:rsid w:val="009972AA"/>
    <w:rPr>
      <w:rFonts w:ascii=".VnTime" w:eastAsia="Times New Roman" w:hAnsi=".VnTime" w:cs="Times New Roman"/>
      <w:sz w:val="24"/>
      <w:szCs w:val="20"/>
      <w:lang w:val="en-US"/>
    </w:rPr>
  </w:style>
  <w:style w:type="character" w:customStyle="1" w:styleId="BodyTextChar1">
    <w:name w:val="Body Text Char1"/>
    <w:link w:val="BodyText"/>
    <w:rsid w:val="009972AA"/>
    <w:rPr>
      <w:rFonts w:ascii=".VnTime" w:eastAsia="Times New Roman" w:hAnsi=".VnTime" w:cs="Arial"/>
      <w:b/>
      <w:bCs/>
      <w:i/>
      <w:iCs/>
      <w:sz w:val="24"/>
      <w:szCs w:val="24"/>
      <w:lang w:val="pt-BR"/>
    </w:rPr>
  </w:style>
  <w:style w:type="character" w:styleId="Hyperlink">
    <w:name w:val="Hyperlink"/>
    <w:rsid w:val="00450EFE"/>
    <w:rPr>
      <w:color w:val="0000FF"/>
      <w:u w:val="single"/>
    </w:rPr>
  </w:style>
  <w:style w:type="character" w:customStyle="1" w:styleId="Heading3Char">
    <w:name w:val="Heading 3 Char"/>
    <w:aliases w:val="Heading Char"/>
    <w:locked/>
    <w:rsid w:val="00450EFE"/>
    <w:rPr>
      <w:rFonts w:ascii=".VnTimeH" w:hAnsi=".VnTimeH"/>
      <w:b/>
      <w:bCs/>
      <w:lang w:val="en-US" w:eastAsia="en-US" w:bidi="ar-SA"/>
    </w:rPr>
  </w:style>
  <w:style w:type="paragraph" w:customStyle="1" w:styleId="A">
    <w:name w:val="A"/>
    <w:basedOn w:val="Normal"/>
    <w:rsid w:val="00450EFE"/>
    <w:pPr>
      <w:tabs>
        <w:tab w:val="left" w:pos="360"/>
      </w:tabs>
      <w:overflowPunct/>
      <w:autoSpaceDE/>
      <w:autoSpaceDN/>
      <w:adjustRightInd/>
      <w:spacing w:line="360" w:lineRule="auto"/>
      <w:jc w:val="center"/>
      <w:textAlignment w:val="auto"/>
      <w:outlineLvl w:val="0"/>
    </w:pPr>
    <w:rPr>
      <w:rFonts w:ascii="Times New Roman" w:hAnsi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68E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68EE"/>
    <w:rPr>
      <w:rFonts w:ascii=".VnTime" w:eastAsia="Times New Roman" w:hAnsi=".VnTime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PC</dc:creator>
  <cp:keywords/>
  <dc:description/>
  <cp:lastModifiedBy>Administrator PC</cp:lastModifiedBy>
  <cp:revision>6</cp:revision>
  <dcterms:created xsi:type="dcterms:W3CDTF">2015-06-04T08:50:00Z</dcterms:created>
  <dcterms:modified xsi:type="dcterms:W3CDTF">2015-06-05T09:01:00Z</dcterms:modified>
</cp:coreProperties>
</file>