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10B" w:rsidRDefault="00E1210B" w:rsidP="00E1210B">
      <w:pPr>
        <w:ind w:right="-64"/>
        <w:contextualSpacing/>
        <w:jc w:val="center"/>
        <w:rPr>
          <w:rFonts w:ascii="Cambria" w:hAnsi="Cambria" w:cs="Tahoma"/>
          <w:b/>
          <w:sz w:val="28"/>
        </w:rPr>
      </w:pPr>
      <w:r w:rsidRPr="00D53AF2">
        <w:rPr>
          <w:rFonts w:ascii="Cambria" w:hAnsi="Cambria" w:cs="Tahoma"/>
          <w:b/>
          <w:sz w:val="28"/>
        </w:rPr>
        <w:t>ĐÁNH GIÁ KẾT QUẢ ĐIỀU TRỊ SẸO CO KÉO MI TRÊN</w:t>
      </w:r>
    </w:p>
    <w:p w:rsidR="00E1210B" w:rsidRPr="00D53AF2" w:rsidRDefault="00E1210B" w:rsidP="00E1210B">
      <w:pPr>
        <w:ind w:right="-64"/>
        <w:contextualSpacing/>
        <w:jc w:val="center"/>
        <w:rPr>
          <w:rFonts w:ascii="Cambria" w:hAnsi="Cambria" w:cs="Tahoma"/>
          <w:b/>
          <w:sz w:val="28"/>
        </w:rPr>
      </w:pPr>
      <w:r w:rsidRPr="00D53AF2">
        <w:rPr>
          <w:rFonts w:ascii="Cambria" w:hAnsi="Cambria" w:cs="Tahoma"/>
          <w:b/>
          <w:sz w:val="28"/>
        </w:rPr>
        <w:t>BẰNG VẠT DA</w:t>
      </w:r>
      <w:r>
        <w:rPr>
          <w:rFonts w:ascii="Cambria" w:hAnsi="Cambria" w:cs="Tahoma"/>
          <w:b/>
          <w:sz w:val="28"/>
        </w:rPr>
        <w:t xml:space="preserve"> </w:t>
      </w:r>
      <w:r w:rsidRPr="00D53AF2">
        <w:rPr>
          <w:rFonts w:ascii="Cambria" w:hAnsi="Cambria" w:cs="Tahoma"/>
          <w:b/>
          <w:sz w:val="28"/>
        </w:rPr>
        <w:t xml:space="preserve"> ĐẢO THÁI DƯƠNG CHÂN NUÔI TỔ CHỨC DƯỚI DA</w:t>
      </w:r>
    </w:p>
    <w:p w:rsidR="00E1210B" w:rsidRPr="00805F80" w:rsidRDefault="00E1210B" w:rsidP="00E1210B">
      <w:pPr>
        <w:ind w:right="-64"/>
        <w:contextualSpacing/>
        <w:jc w:val="both"/>
        <w:rPr>
          <w:rFonts w:ascii="Tahoma" w:hAnsi="Tahoma" w:cs="Tahoma"/>
          <w:sz w:val="20"/>
        </w:rPr>
      </w:pPr>
    </w:p>
    <w:p w:rsidR="00E1210B" w:rsidRPr="000B2C32" w:rsidRDefault="00E1210B" w:rsidP="00E1210B">
      <w:pPr>
        <w:ind w:right="-64"/>
        <w:contextualSpacing/>
        <w:jc w:val="right"/>
        <w:rPr>
          <w:rFonts w:ascii="Times New Roman" w:hAnsi="Times New Roman"/>
          <w:b/>
          <w:szCs w:val="24"/>
        </w:rPr>
      </w:pPr>
      <w:r w:rsidRPr="00805F80">
        <w:rPr>
          <w:rFonts w:ascii="Tahoma" w:hAnsi="Tahoma" w:cs="Tahoma"/>
          <w:b/>
          <w:i/>
          <w:sz w:val="20"/>
        </w:rPr>
        <w:t xml:space="preserve">  </w:t>
      </w:r>
      <w:r w:rsidRPr="00805F80">
        <w:rPr>
          <w:rFonts w:ascii="Tahoma" w:hAnsi="Tahoma" w:cs="Tahoma"/>
          <w:sz w:val="20"/>
        </w:rPr>
        <w:t xml:space="preserve">                     </w:t>
      </w:r>
      <w:r w:rsidRPr="00805F80">
        <w:rPr>
          <w:rFonts w:ascii="Tahoma" w:hAnsi="Tahoma" w:cs="Tahoma"/>
          <w:i/>
          <w:sz w:val="20"/>
        </w:rPr>
        <w:tab/>
      </w:r>
      <w:r w:rsidRPr="00805F80">
        <w:rPr>
          <w:rFonts w:ascii="Tahoma" w:hAnsi="Tahoma" w:cs="Tahoma"/>
          <w:i/>
          <w:sz w:val="20"/>
        </w:rPr>
        <w:tab/>
      </w:r>
      <w:r w:rsidRPr="00805F80">
        <w:rPr>
          <w:rFonts w:ascii="Tahoma" w:hAnsi="Tahoma" w:cs="Tahoma"/>
          <w:i/>
          <w:sz w:val="20"/>
        </w:rPr>
        <w:tab/>
      </w:r>
      <w:r w:rsidRPr="00805F80">
        <w:rPr>
          <w:rFonts w:ascii="Tahoma" w:hAnsi="Tahoma" w:cs="Tahoma"/>
          <w:i/>
          <w:sz w:val="20"/>
        </w:rPr>
        <w:tab/>
      </w:r>
      <w:r w:rsidRPr="00805F80">
        <w:rPr>
          <w:rFonts w:ascii="Tahoma" w:hAnsi="Tahoma" w:cs="Tahoma"/>
          <w:i/>
          <w:sz w:val="20"/>
        </w:rPr>
        <w:tab/>
      </w:r>
      <w:r w:rsidRPr="00805F80">
        <w:rPr>
          <w:rFonts w:ascii="Tahoma" w:hAnsi="Tahoma" w:cs="Tahoma"/>
          <w:i/>
          <w:sz w:val="20"/>
        </w:rPr>
        <w:tab/>
        <w:t xml:space="preserve">        </w:t>
      </w:r>
      <w:r w:rsidRPr="000B2C32">
        <w:rPr>
          <w:rFonts w:ascii="Times New Roman" w:hAnsi="Times New Roman"/>
          <w:b/>
          <w:szCs w:val="24"/>
        </w:rPr>
        <w:t xml:space="preserve">Vũ Ngọc Lâm* </w:t>
      </w:r>
    </w:p>
    <w:p w:rsidR="00E1210B" w:rsidRPr="00BC5606" w:rsidRDefault="00E1210B" w:rsidP="00E1210B">
      <w:pPr>
        <w:ind w:right="-64"/>
        <w:contextualSpacing/>
        <w:jc w:val="both"/>
        <w:rPr>
          <w:rFonts w:ascii="Calibri" w:hAnsi="Calibri" w:cs="Tahoma"/>
          <w:b/>
        </w:rPr>
      </w:pPr>
      <w:r w:rsidRPr="00BC5606">
        <w:rPr>
          <w:rFonts w:ascii="Calibri" w:hAnsi="Calibri" w:cs="Tahoma"/>
          <w:b/>
        </w:rPr>
        <w:t>TÓM TẮT</w:t>
      </w:r>
      <w:r w:rsidRPr="00BC5606">
        <w:rPr>
          <w:rStyle w:val="FootnoteReference"/>
          <w:rFonts w:ascii="Calibri" w:hAnsi="Calibri" w:cs="Tahoma"/>
          <w:b/>
          <w:sz w:val="2"/>
          <w:szCs w:val="2"/>
        </w:rPr>
        <w:footnoteReference w:id="1"/>
      </w:r>
    </w:p>
    <w:p w:rsidR="00E1210B" w:rsidRPr="00040EB4" w:rsidRDefault="00E1210B" w:rsidP="00E1210B">
      <w:pPr>
        <w:ind w:right="-64" w:firstLine="360"/>
        <w:contextualSpacing/>
        <w:jc w:val="both"/>
        <w:rPr>
          <w:rFonts w:ascii="Tahoma" w:hAnsi="Tahoma" w:cs="Tahoma"/>
          <w:sz w:val="18"/>
          <w:szCs w:val="18"/>
          <w:lang w:val="vi-VN"/>
        </w:rPr>
      </w:pPr>
      <w:r w:rsidRPr="00040EB4">
        <w:rPr>
          <w:rFonts w:ascii="Tahoma" w:hAnsi="Tahoma" w:cs="Tahoma"/>
          <w:b/>
          <w:sz w:val="18"/>
          <w:szCs w:val="18"/>
        </w:rPr>
        <w:t xml:space="preserve">Mục đích: </w:t>
      </w:r>
      <w:r w:rsidRPr="00040EB4">
        <w:rPr>
          <w:rFonts w:ascii="Tahoma" w:hAnsi="Tahoma" w:cs="Tahoma"/>
          <w:sz w:val="18"/>
          <w:szCs w:val="18"/>
          <w:lang w:val="vi-VN"/>
        </w:rPr>
        <w:t>Tổng kết những đặc điểm lâm sàng sẹo co kéo mi trên và đánh giá hiệu quả của việc sử dụng vạt da đảo chân nuôi tổ chức dưới da vùng thái dương trong tạo hình phục hồi khuyết hổng mi trên sau cắt sẹo, đưa ra những ưu nhược điểm của vạt</w:t>
      </w:r>
      <w:r w:rsidRPr="00040EB4">
        <w:rPr>
          <w:rFonts w:ascii="Tahoma" w:hAnsi="Tahoma" w:cs="Tahoma"/>
          <w:sz w:val="18"/>
          <w:szCs w:val="18"/>
        </w:rPr>
        <w:t>.</w:t>
      </w:r>
    </w:p>
    <w:p w:rsidR="00E1210B" w:rsidRDefault="00E1210B" w:rsidP="00E1210B">
      <w:pPr>
        <w:ind w:right="-64" w:firstLine="360"/>
        <w:contextualSpacing/>
        <w:jc w:val="both"/>
        <w:rPr>
          <w:rFonts w:ascii="Tahoma" w:hAnsi="Tahoma" w:cs="Tahoma"/>
          <w:sz w:val="18"/>
          <w:szCs w:val="18"/>
        </w:rPr>
      </w:pPr>
      <w:r w:rsidRPr="00040EB4">
        <w:rPr>
          <w:rFonts w:ascii="Tahoma" w:hAnsi="Tahoma" w:cs="Tahoma"/>
          <w:b/>
          <w:sz w:val="18"/>
          <w:szCs w:val="18"/>
          <w:lang w:val="vi-VN"/>
        </w:rPr>
        <w:t>Đối tượng và phương pháp nghiên cứu:</w:t>
      </w:r>
      <w:r w:rsidRPr="00040EB4">
        <w:rPr>
          <w:rFonts w:ascii="Tahoma" w:hAnsi="Tahoma" w:cs="Tahoma"/>
          <w:sz w:val="18"/>
          <w:szCs w:val="18"/>
          <w:lang w:val="vi-VN"/>
        </w:rPr>
        <w:t xml:space="preserve"> </w:t>
      </w:r>
      <w:r w:rsidRPr="00040EB4">
        <w:rPr>
          <w:rFonts w:ascii="Tahoma" w:hAnsi="Tahoma" w:cs="Tahoma"/>
          <w:sz w:val="18"/>
          <w:szCs w:val="18"/>
        </w:rPr>
        <w:t>32 bệnh nhân sẹo co kéo mi trên điều trị bằng vạt da đảo chân nuôi tổ chức dưới da vùng thái dương, nghiên cứu tiến cứu.</w:t>
      </w:r>
    </w:p>
    <w:p w:rsidR="00E1210B" w:rsidRPr="00040EB4" w:rsidRDefault="00E1210B" w:rsidP="00E1210B">
      <w:pPr>
        <w:ind w:right="-64" w:firstLine="360"/>
        <w:contextualSpacing/>
        <w:jc w:val="both"/>
        <w:rPr>
          <w:rFonts w:ascii="Tahoma" w:hAnsi="Tahoma" w:cs="Tahoma"/>
          <w:sz w:val="18"/>
          <w:szCs w:val="18"/>
          <w:lang w:val="vi-VN"/>
        </w:rPr>
      </w:pPr>
      <w:r w:rsidRPr="00040EB4">
        <w:rPr>
          <w:rFonts w:ascii="Tahoma" w:hAnsi="Tahoma" w:cs="Tahoma"/>
          <w:b/>
          <w:sz w:val="18"/>
          <w:szCs w:val="18"/>
        </w:rPr>
        <w:t xml:space="preserve">Kết quả: </w:t>
      </w:r>
      <w:r w:rsidRPr="00040EB4">
        <w:rPr>
          <w:rFonts w:ascii="Tahoma" w:hAnsi="Tahoma" w:cs="Tahoma"/>
          <w:sz w:val="18"/>
          <w:szCs w:val="18"/>
        </w:rPr>
        <w:t xml:space="preserve">Nguyên nhân tổn thương do di chứng viêm nhiễm chiếm phần lớn ( 19/32), sau đó là do vết thương (8/32) và di chứng xạ trị (5/32). Kích thước tổn khuyết sau cắt bỏ sẹo trung bình là 3,7 cm2; </w:t>
      </w:r>
      <w:r w:rsidRPr="00040EB4">
        <w:rPr>
          <w:rFonts w:ascii="Tahoma" w:hAnsi="Tahoma" w:cs="Tahoma"/>
          <w:sz w:val="18"/>
          <w:szCs w:val="18"/>
          <w:lang w:val="vi-VN"/>
        </w:rPr>
        <w:t xml:space="preserve">kích thước vạt trung bình 4,5 cm2; </w:t>
      </w:r>
      <w:r w:rsidRPr="00040EB4">
        <w:rPr>
          <w:rFonts w:ascii="Tahoma" w:hAnsi="Tahoma" w:cs="Tahoma"/>
          <w:sz w:val="18"/>
          <w:szCs w:val="18"/>
        </w:rPr>
        <w:t>27/32 vạt tạo hình sống toàn bộ, kết quả gần  21/32 bệnh nhân đạt tốt, kết quả xa tốt 15/18 bệnh nhân. Có 2 vạt hoại tử toàn bộ, 3 trường hợp hoại tử 1 phần chủ yếu trên số bệnh nhân di chứng xạ trị.</w:t>
      </w:r>
    </w:p>
    <w:p w:rsidR="00E1210B" w:rsidRPr="00040EB4" w:rsidRDefault="00E1210B" w:rsidP="00E1210B">
      <w:pPr>
        <w:ind w:right="-64" w:firstLine="360"/>
        <w:contextualSpacing/>
        <w:jc w:val="both"/>
        <w:rPr>
          <w:rFonts w:ascii="Tahoma" w:hAnsi="Tahoma" w:cs="Tahoma"/>
          <w:sz w:val="18"/>
          <w:szCs w:val="18"/>
        </w:rPr>
      </w:pPr>
      <w:r w:rsidRPr="00040EB4">
        <w:rPr>
          <w:rFonts w:ascii="Tahoma" w:hAnsi="Tahoma" w:cs="Tahoma"/>
          <w:b/>
          <w:sz w:val="18"/>
          <w:szCs w:val="18"/>
        </w:rPr>
        <w:t>Kết luận:</w:t>
      </w:r>
      <w:r w:rsidRPr="00040EB4">
        <w:rPr>
          <w:rFonts w:ascii="Tahoma" w:hAnsi="Tahoma" w:cs="Tahoma"/>
          <w:sz w:val="18"/>
          <w:szCs w:val="18"/>
        </w:rPr>
        <w:t xml:space="preserve"> Sẹo co kéo mi trên chủ yếu do di chứng viêm nhiễm và vết thương, kích thước khuyết da sau cắt tổn thương trung bình là 3,7 cm2;</w:t>
      </w:r>
      <w:r w:rsidRPr="00040EB4">
        <w:rPr>
          <w:rFonts w:ascii="Tahoma" w:hAnsi="Tahoma" w:cs="Tahoma"/>
          <w:sz w:val="18"/>
          <w:szCs w:val="18"/>
          <w:lang w:val="vi-VN"/>
        </w:rPr>
        <w:t xml:space="preserve"> kích thước vạt trung bình 4,5 cm2</w:t>
      </w:r>
      <w:r w:rsidRPr="00040EB4">
        <w:rPr>
          <w:rFonts w:ascii="Tahoma" w:hAnsi="Tahoma" w:cs="Tahoma"/>
          <w:sz w:val="18"/>
          <w:szCs w:val="18"/>
        </w:rPr>
        <w:t xml:space="preserve"> . Sử dụng vạt da đảo chân nuôi tổ chức dưới da đơn giản, hiệu quả cao, ít tai biến.</w:t>
      </w:r>
    </w:p>
    <w:p w:rsidR="00E1210B" w:rsidRPr="00040EB4" w:rsidRDefault="00E1210B" w:rsidP="00E1210B">
      <w:pPr>
        <w:ind w:right="-64" w:firstLine="360"/>
        <w:contextualSpacing/>
        <w:jc w:val="both"/>
        <w:rPr>
          <w:rFonts w:ascii="Tahoma" w:hAnsi="Tahoma" w:cs="Tahoma"/>
          <w:sz w:val="18"/>
          <w:szCs w:val="18"/>
        </w:rPr>
      </w:pPr>
      <w:r w:rsidRPr="00040EB4">
        <w:rPr>
          <w:rFonts w:ascii="Tahoma" w:hAnsi="Tahoma" w:cs="Tahoma"/>
          <w:b/>
          <w:i/>
          <w:sz w:val="18"/>
          <w:szCs w:val="18"/>
        </w:rPr>
        <w:t>Từ khoá:</w:t>
      </w:r>
      <w:r w:rsidRPr="00040EB4">
        <w:rPr>
          <w:rFonts w:ascii="Tahoma" w:hAnsi="Tahoma" w:cs="Tahoma"/>
          <w:i/>
          <w:sz w:val="18"/>
          <w:szCs w:val="18"/>
        </w:rPr>
        <w:t xml:space="preserve"> </w:t>
      </w:r>
      <w:r w:rsidRPr="00040EB4">
        <w:rPr>
          <w:rFonts w:ascii="Tahoma" w:hAnsi="Tahoma" w:cs="Tahoma"/>
          <w:sz w:val="18"/>
          <w:szCs w:val="18"/>
        </w:rPr>
        <w:t>Sẹo co kéo mi trên, vạt đảo chân nuôi dưới da vùng thái dương.</w:t>
      </w:r>
    </w:p>
    <w:p w:rsidR="00E1210B" w:rsidRPr="00805F80" w:rsidRDefault="00E1210B" w:rsidP="00E1210B">
      <w:pPr>
        <w:ind w:right="-64"/>
        <w:contextualSpacing/>
        <w:jc w:val="both"/>
        <w:rPr>
          <w:rFonts w:ascii="Tahoma" w:hAnsi="Tahoma" w:cs="Tahoma"/>
          <w:sz w:val="20"/>
        </w:rPr>
      </w:pPr>
    </w:p>
    <w:p w:rsidR="00E1210B" w:rsidRPr="00BC5606" w:rsidRDefault="00E1210B" w:rsidP="00E1210B">
      <w:pPr>
        <w:ind w:right="-64"/>
        <w:contextualSpacing/>
        <w:jc w:val="both"/>
        <w:rPr>
          <w:rFonts w:ascii="Calibri" w:hAnsi="Calibri" w:cs="Tahoma"/>
          <w:b/>
        </w:rPr>
      </w:pPr>
      <w:r w:rsidRPr="00BC5606">
        <w:rPr>
          <w:rFonts w:ascii="Calibri" w:hAnsi="Calibri" w:cs="Tahoma"/>
          <w:b/>
        </w:rPr>
        <w:t>SU</w:t>
      </w:r>
      <w:r>
        <w:rPr>
          <w:rFonts w:ascii="Calibri" w:hAnsi="Calibri" w:cs="Tahoma"/>
          <w:b/>
        </w:rPr>
        <w:t>M</w:t>
      </w:r>
      <w:r w:rsidRPr="00BC5606">
        <w:rPr>
          <w:rFonts w:ascii="Calibri" w:hAnsi="Calibri" w:cs="Tahoma"/>
          <w:b/>
        </w:rPr>
        <w:t>MARY</w:t>
      </w:r>
    </w:p>
    <w:p w:rsidR="00E1210B" w:rsidRPr="00805F80" w:rsidRDefault="00E1210B" w:rsidP="00E1210B">
      <w:pPr>
        <w:ind w:right="-64"/>
        <w:contextualSpacing/>
        <w:jc w:val="center"/>
        <w:rPr>
          <w:rFonts w:ascii="Tahoma" w:hAnsi="Tahoma" w:cs="Tahoma"/>
          <w:b/>
          <w:sz w:val="20"/>
        </w:rPr>
      </w:pPr>
      <w:r w:rsidRPr="00805F80">
        <w:rPr>
          <w:rFonts w:ascii="Tahoma" w:hAnsi="Tahoma" w:cs="Tahoma"/>
          <w:b/>
          <w:sz w:val="20"/>
        </w:rPr>
        <w:t xml:space="preserve">ASSESSMENTS OF UPPER EYE LID CONTRACTILE SCAR  TREATMENT USING TEMPORAL SUBCUTANEOUS </w:t>
      </w:r>
      <w:smartTag w:uri="urn:schemas-microsoft-com:office:smarttags" w:element="place">
        <w:smartTag w:uri="urn:schemas-microsoft-com:office:smarttags" w:element="PlaceName">
          <w:r w:rsidRPr="00805F80">
            <w:rPr>
              <w:rFonts w:ascii="Tahoma" w:hAnsi="Tahoma" w:cs="Tahoma"/>
              <w:b/>
              <w:sz w:val="20"/>
            </w:rPr>
            <w:t>PEDICLE</w:t>
          </w:r>
        </w:smartTag>
        <w:r w:rsidRPr="00805F80">
          <w:rPr>
            <w:rFonts w:ascii="Tahoma" w:hAnsi="Tahoma" w:cs="Tahoma"/>
            <w:b/>
            <w:sz w:val="20"/>
          </w:rPr>
          <w:t xml:space="preserve"> </w:t>
        </w:r>
        <w:smartTag w:uri="urn:schemas-microsoft-com:office:smarttags" w:element="PlaceType">
          <w:r w:rsidRPr="00805F80">
            <w:rPr>
              <w:rFonts w:ascii="Tahoma" w:hAnsi="Tahoma" w:cs="Tahoma"/>
              <w:b/>
              <w:sz w:val="20"/>
            </w:rPr>
            <w:t>ISLAND</w:t>
          </w:r>
        </w:smartTag>
      </w:smartTag>
      <w:r w:rsidRPr="00805F80">
        <w:rPr>
          <w:rFonts w:ascii="Tahoma" w:hAnsi="Tahoma" w:cs="Tahoma"/>
          <w:b/>
          <w:sz w:val="20"/>
        </w:rPr>
        <w:t xml:space="preserve"> CUTANEOUS FLAP</w:t>
      </w:r>
    </w:p>
    <w:p w:rsidR="00E1210B" w:rsidRPr="00040EB4" w:rsidRDefault="00E1210B" w:rsidP="00E1210B">
      <w:pPr>
        <w:ind w:right="-64" w:firstLine="360"/>
        <w:contextualSpacing/>
        <w:jc w:val="both"/>
        <w:rPr>
          <w:rFonts w:ascii="Tahoma" w:hAnsi="Tahoma" w:cs="Tahoma"/>
          <w:sz w:val="18"/>
          <w:szCs w:val="18"/>
          <w:lang w:val="vi-VN"/>
        </w:rPr>
      </w:pPr>
      <w:r w:rsidRPr="00040EB4">
        <w:rPr>
          <w:rFonts w:ascii="Tahoma" w:hAnsi="Tahoma" w:cs="Tahoma"/>
          <w:b/>
          <w:sz w:val="18"/>
          <w:szCs w:val="18"/>
        </w:rPr>
        <w:t>Objective:</w:t>
      </w:r>
      <w:r w:rsidRPr="00040EB4">
        <w:rPr>
          <w:rFonts w:ascii="Tahoma" w:hAnsi="Tahoma" w:cs="Tahoma"/>
          <w:sz w:val="18"/>
          <w:szCs w:val="18"/>
        </w:rPr>
        <w:t xml:space="preserve"> To sum up the clinical characteristics of upper eye lid contractile scars and assess the use of temporal subcutaneous island pedicle cutaneous flaps; find out the advantages and disadvantages of the flaps.</w:t>
      </w:r>
    </w:p>
    <w:p w:rsidR="00E1210B" w:rsidRPr="00040EB4" w:rsidRDefault="00E1210B" w:rsidP="00E1210B">
      <w:pPr>
        <w:ind w:right="-64" w:firstLine="360"/>
        <w:contextualSpacing/>
        <w:jc w:val="both"/>
        <w:rPr>
          <w:rFonts w:ascii="Tahoma" w:hAnsi="Tahoma" w:cs="Tahoma"/>
          <w:sz w:val="18"/>
          <w:szCs w:val="18"/>
          <w:lang w:val="vi-VN"/>
        </w:rPr>
      </w:pPr>
      <w:r w:rsidRPr="00040EB4">
        <w:rPr>
          <w:rFonts w:ascii="Tahoma" w:hAnsi="Tahoma" w:cs="Tahoma"/>
          <w:b/>
          <w:sz w:val="18"/>
          <w:szCs w:val="18"/>
        </w:rPr>
        <w:t>Patients And Methods:</w:t>
      </w:r>
      <w:r w:rsidRPr="00040EB4">
        <w:rPr>
          <w:rFonts w:ascii="Tahoma" w:hAnsi="Tahoma" w:cs="Tahoma"/>
          <w:sz w:val="18"/>
          <w:szCs w:val="18"/>
        </w:rPr>
        <w:t xml:space="preserve"> 32 patients with upper eye lid contractile scars used temporal subcutaneous island pedicle cutaneous  flaps; prospective study.</w:t>
      </w:r>
    </w:p>
    <w:p w:rsidR="00E1210B" w:rsidRPr="00040EB4" w:rsidRDefault="00E1210B" w:rsidP="00E1210B">
      <w:pPr>
        <w:ind w:right="-64" w:firstLine="360"/>
        <w:contextualSpacing/>
        <w:jc w:val="both"/>
        <w:rPr>
          <w:rFonts w:ascii="Tahoma" w:hAnsi="Tahoma" w:cs="Tahoma"/>
          <w:sz w:val="18"/>
          <w:szCs w:val="18"/>
          <w:lang w:val="vi-VN"/>
        </w:rPr>
      </w:pPr>
      <w:r w:rsidRPr="00040EB4">
        <w:rPr>
          <w:rFonts w:ascii="Tahoma" w:hAnsi="Tahoma" w:cs="Tahoma"/>
          <w:b/>
          <w:sz w:val="18"/>
          <w:szCs w:val="18"/>
        </w:rPr>
        <w:t>Results:</w:t>
      </w:r>
      <w:r w:rsidRPr="00040EB4">
        <w:rPr>
          <w:rFonts w:ascii="Tahoma" w:hAnsi="Tahoma" w:cs="Tahoma"/>
          <w:sz w:val="18"/>
          <w:szCs w:val="18"/>
        </w:rPr>
        <w:t xml:space="preserve"> Most of the scars caused by infectious sequel (19/32), then trauma (8/32) and post radio therapy (5/32); the average size of the skin loss after scar removal is 3,7cm2; average size of the flaps is 4,5 cm2; 27/32 flaps survived totally, excellent out come was obtained in 21 among 32 patients post-operatively. Long-term follow-up showed excellent result in 15 among 18 patients . We experienced 2 flaps died and 3 others partly necrosis, mainly occur in post radiation therapy patients.</w:t>
      </w:r>
    </w:p>
    <w:p w:rsidR="00E1210B" w:rsidRPr="00040EB4" w:rsidRDefault="00E1210B" w:rsidP="00E1210B">
      <w:pPr>
        <w:ind w:right="-64" w:firstLine="360"/>
        <w:contextualSpacing/>
        <w:jc w:val="both"/>
        <w:rPr>
          <w:rFonts w:ascii="Tahoma" w:hAnsi="Tahoma" w:cs="Tahoma"/>
          <w:sz w:val="18"/>
          <w:szCs w:val="18"/>
        </w:rPr>
      </w:pPr>
      <w:r w:rsidRPr="00040EB4">
        <w:rPr>
          <w:rFonts w:ascii="Tahoma" w:hAnsi="Tahoma" w:cs="Tahoma"/>
          <w:b/>
          <w:sz w:val="18"/>
          <w:szCs w:val="18"/>
        </w:rPr>
        <w:t xml:space="preserve">Conclusions: </w:t>
      </w:r>
      <w:r w:rsidRPr="00040EB4">
        <w:rPr>
          <w:rFonts w:ascii="Tahoma" w:hAnsi="Tahoma" w:cs="Tahoma"/>
          <w:sz w:val="18"/>
          <w:szCs w:val="18"/>
        </w:rPr>
        <w:t>Upper eye lid contractile scar mainly caused by infectious and trauma consequence; the average size of skin loss after scar removal is 3,7cm2 and the mean size of the flaps used is 4,5 cm2. The temporal subcutaneous island pedicle cutaneous flap is a simple and effective approach for reconstruction of upper eye lid contractile scar.</w:t>
      </w:r>
    </w:p>
    <w:p w:rsidR="007C6360" w:rsidRPr="00E1210B" w:rsidRDefault="00E1210B" w:rsidP="00E1210B">
      <w:r w:rsidRPr="00040EB4">
        <w:rPr>
          <w:rFonts w:ascii="Tahoma" w:hAnsi="Tahoma" w:cs="Tahoma"/>
          <w:b/>
          <w:i/>
          <w:sz w:val="18"/>
          <w:szCs w:val="18"/>
        </w:rPr>
        <w:t>Keywords:</w:t>
      </w:r>
      <w:r w:rsidRPr="00040EB4">
        <w:rPr>
          <w:rFonts w:ascii="Tahoma" w:hAnsi="Tahoma" w:cs="Tahoma"/>
          <w:i/>
          <w:sz w:val="18"/>
          <w:szCs w:val="18"/>
        </w:rPr>
        <w:t xml:space="preserve"> </w:t>
      </w:r>
      <w:r w:rsidRPr="00040EB4">
        <w:rPr>
          <w:rFonts w:ascii="Tahoma" w:hAnsi="Tahoma" w:cs="Tahoma"/>
          <w:sz w:val="18"/>
          <w:szCs w:val="18"/>
        </w:rPr>
        <w:t>upper eye lid contractile scar, temporal subcutaneous island pedicle cutaneous flap</w:t>
      </w:r>
    </w:p>
    <w:sectPr w:rsidR="007C6360" w:rsidRPr="00E1210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182" w:rsidRDefault="00EA0182" w:rsidP="00667119">
      <w:r>
        <w:separator/>
      </w:r>
    </w:p>
  </w:endnote>
  <w:endnote w:type="continuationSeparator" w:id="0">
    <w:p w:rsidR="00EA0182" w:rsidRDefault="00EA0182" w:rsidP="0066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182" w:rsidRDefault="00EA0182" w:rsidP="00667119">
      <w:r>
        <w:separator/>
      </w:r>
    </w:p>
  </w:footnote>
  <w:footnote w:type="continuationSeparator" w:id="0">
    <w:p w:rsidR="00EA0182" w:rsidRDefault="00EA0182" w:rsidP="00667119">
      <w:r>
        <w:continuationSeparator/>
      </w:r>
    </w:p>
  </w:footnote>
  <w:footnote w:id="1">
    <w:p w:rsidR="00E1210B" w:rsidRPr="000B2C32" w:rsidRDefault="00E1210B" w:rsidP="00E1210B">
      <w:pPr>
        <w:contextualSpacing/>
        <w:jc w:val="both"/>
        <w:rPr>
          <w:rFonts w:ascii="Tahoma" w:hAnsi="Tahoma" w:cs="Tahoma"/>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FF"/>
    <w:rsid w:val="00667119"/>
    <w:rsid w:val="007C6360"/>
    <w:rsid w:val="00A91BFF"/>
    <w:rsid w:val="00AA1BF2"/>
    <w:rsid w:val="00AF0B57"/>
    <w:rsid w:val="00E1210B"/>
    <w:rsid w:val="00E975A5"/>
    <w:rsid w:val="00EA018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2C5BE56-22A9-466A-9CC3-256A6876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119"/>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667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2344</Characters>
  <Application>Microsoft Office Word</Application>
  <DocSecurity>0</DocSecurity>
  <Lines>19</Lines>
  <Paragraphs>5</Paragraphs>
  <ScaleCrop>false</ScaleCrop>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2015-06-04T08:40:00Z</dcterms:created>
  <dcterms:modified xsi:type="dcterms:W3CDTF">2015-06-05T08:30:00Z</dcterms:modified>
</cp:coreProperties>
</file>