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294" w:rsidRDefault="009A7294" w:rsidP="009A7294">
      <w:pPr>
        <w:pStyle w:val="bb"/>
        <w:tabs>
          <w:tab w:val="left" w:pos="2552"/>
        </w:tabs>
        <w:spacing w:line="240" w:lineRule="auto"/>
        <w:contextualSpacing/>
        <w:rPr>
          <w:rFonts w:ascii="Cambria" w:hAnsi="Cambria"/>
          <w:b/>
          <w:iCs/>
          <w:szCs w:val="20"/>
          <w:lang w:val="sv-SE"/>
        </w:rPr>
      </w:pPr>
      <w:r w:rsidRPr="003B24B6">
        <w:rPr>
          <w:rFonts w:ascii="Cambria" w:hAnsi="Cambria"/>
          <w:b/>
          <w:iCs/>
          <w:szCs w:val="20"/>
          <w:lang w:val="sv-SE"/>
        </w:rPr>
        <w:t>MỐI LIÊN QUAN GIỮA CÁC MARKERS VIÊM</w:t>
      </w:r>
    </w:p>
    <w:p w:rsidR="009A7294" w:rsidRPr="003B24B6" w:rsidRDefault="009A7294" w:rsidP="009A7294">
      <w:pPr>
        <w:pStyle w:val="bb"/>
        <w:tabs>
          <w:tab w:val="left" w:pos="2552"/>
        </w:tabs>
        <w:spacing w:line="240" w:lineRule="auto"/>
        <w:contextualSpacing/>
        <w:rPr>
          <w:rFonts w:ascii="Cambria" w:hAnsi="Cambria"/>
          <w:b/>
          <w:iCs/>
          <w:szCs w:val="20"/>
          <w:lang w:val="sv-SE"/>
        </w:rPr>
      </w:pPr>
      <w:r w:rsidRPr="003B24B6">
        <w:rPr>
          <w:rFonts w:ascii="Cambria" w:hAnsi="Cambria"/>
          <w:b/>
          <w:iCs/>
          <w:szCs w:val="20"/>
          <w:lang w:val="sv-SE"/>
        </w:rPr>
        <w:t>Ở BỆNH NHI</w:t>
      </w:r>
      <w:r>
        <w:rPr>
          <w:rFonts w:ascii="Cambria" w:hAnsi="Cambria"/>
          <w:b/>
          <w:iCs/>
          <w:szCs w:val="20"/>
          <w:lang w:val="sv-SE"/>
        </w:rPr>
        <w:t xml:space="preserve"> </w:t>
      </w:r>
      <w:r w:rsidRPr="003B24B6">
        <w:rPr>
          <w:rFonts w:ascii="Cambria" w:hAnsi="Cambria"/>
          <w:b/>
          <w:iCs/>
          <w:szCs w:val="20"/>
          <w:lang w:val="sv-SE"/>
        </w:rPr>
        <w:t>VIÊM PHỔI NẶNG THỞ MÁY</w:t>
      </w:r>
    </w:p>
    <w:p w:rsidR="009A7294" w:rsidRPr="00DF5709" w:rsidRDefault="009A7294" w:rsidP="009A7294">
      <w:pPr>
        <w:pStyle w:val="bb"/>
        <w:spacing w:line="240" w:lineRule="auto"/>
        <w:contextualSpacing/>
        <w:jc w:val="both"/>
        <w:rPr>
          <w:rFonts w:ascii="Tahoma" w:hAnsi="Tahoma"/>
          <w:i/>
          <w:iCs/>
          <w:sz w:val="20"/>
          <w:szCs w:val="20"/>
          <w:lang w:val="sv-SE"/>
        </w:rPr>
      </w:pPr>
    </w:p>
    <w:p w:rsidR="009A7294" w:rsidRPr="005955B7" w:rsidRDefault="009A7294" w:rsidP="009A7294">
      <w:pPr>
        <w:pStyle w:val="bb"/>
        <w:spacing w:line="240" w:lineRule="auto"/>
        <w:contextualSpacing/>
        <w:jc w:val="right"/>
        <w:rPr>
          <w:rFonts w:cs="Times New Roman"/>
          <w:b/>
          <w:bCs w:val="0"/>
          <w:iCs/>
          <w:sz w:val="24"/>
          <w:szCs w:val="20"/>
          <w:lang w:val="vi-VN"/>
        </w:rPr>
      </w:pPr>
      <w:r w:rsidRPr="007D2686">
        <w:rPr>
          <w:rFonts w:cs="Times New Roman"/>
          <w:b/>
          <w:bCs w:val="0"/>
          <w:iCs/>
          <w:sz w:val="24"/>
          <w:szCs w:val="20"/>
          <w:lang w:val="sv-SE"/>
        </w:rPr>
        <w:t>Nguyễn Thị Diệu Thúy</w:t>
      </w:r>
      <w:r>
        <w:rPr>
          <w:rFonts w:cs="Times New Roman"/>
          <w:b/>
          <w:bCs w:val="0"/>
          <w:iCs/>
          <w:sz w:val="24"/>
          <w:szCs w:val="20"/>
          <w:lang w:val="vi-VN"/>
        </w:rPr>
        <w:t>*</w:t>
      </w:r>
      <w:r w:rsidRPr="007D2686">
        <w:rPr>
          <w:rFonts w:cs="Times New Roman"/>
          <w:b/>
          <w:bCs w:val="0"/>
          <w:iCs/>
          <w:sz w:val="24"/>
          <w:szCs w:val="20"/>
          <w:lang w:val="sv-SE"/>
        </w:rPr>
        <w:t>, Nguyễn Thị Bình</w:t>
      </w:r>
      <w:r>
        <w:rPr>
          <w:rFonts w:cs="Times New Roman"/>
          <w:b/>
          <w:bCs w:val="0"/>
          <w:iCs/>
          <w:sz w:val="24"/>
          <w:szCs w:val="20"/>
          <w:lang w:val="vi-VN"/>
        </w:rPr>
        <w:t>*</w:t>
      </w:r>
    </w:p>
    <w:p w:rsidR="009A7294" w:rsidRPr="003B24B6" w:rsidRDefault="009A7294" w:rsidP="009A7294">
      <w:pPr>
        <w:contextualSpacing/>
        <w:jc w:val="both"/>
        <w:rPr>
          <w:rFonts w:ascii="Calibri" w:hAnsi="Calibri"/>
          <w:b/>
          <w:bCs/>
          <w:iCs/>
          <w:sz w:val="24"/>
          <w:szCs w:val="24"/>
          <w:lang w:val="vi-VN"/>
        </w:rPr>
      </w:pPr>
      <w:r w:rsidRPr="003B24B6">
        <w:rPr>
          <w:rFonts w:ascii="Calibri" w:hAnsi="Calibri"/>
          <w:b/>
          <w:iCs/>
          <w:sz w:val="24"/>
          <w:szCs w:val="24"/>
          <w:lang w:val="sv-SE"/>
        </w:rPr>
        <w:t>TÓM TẮT</w:t>
      </w:r>
      <w:r w:rsidRPr="003B24B6">
        <w:rPr>
          <w:rStyle w:val="FootnoteReference"/>
          <w:rFonts w:ascii="Calibri" w:hAnsi="Calibri"/>
          <w:b/>
          <w:iCs/>
          <w:sz w:val="2"/>
          <w:szCs w:val="2"/>
          <w:lang w:val="sv-SE"/>
        </w:rPr>
        <w:footnoteReference w:id="1"/>
      </w:r>
    </w:p>
    <w:p w:rsidR="009A7294" w:rsidRPr="009A7294" w:rsidRDefault="009A7294" w:rsidP="009A7294">
      <w:pPr>
        <w:ind w:firstLine="360"/>
        <w:contextualSpacing/>
        <w:jc w:val="both"/>
        <w:rPr>
          <w:rStyle w:val="Emphasis"/>
          <w:i w:val="0"/>
          <w:iCs w:val="0"/>
          <w:sz w:val="22"/>
          <w:szCs w:val="22"/>
          <w:lang w:val="fr-FR"/>
        </w:rPr>
      </w:pPr>
      <w:r w:rsidRPr="009A7294">
        <w:rPr>
          <w:sz w:val="22"/>
          <w:szCs w:val="22"/>
          <w:lang w:val="sv-SE"/>
        </w:rPr>
        <w:t xml:space="preserve">Viêm phổi là bệnh lý hô hấp thường gặp ở trẻ em. Có nhiều các xét nghiệm khác nhau được chỉ định để đánh giá tình trạng viêm phổi. Tuy nhiên câu hỏi nghiên cứu là liệu  các markers viêm phổi có tương quan với nhau không. Chúng tôi tiến hành đề tài với mục tiêu đánh giá mối liên quan giữa các markers viêm  trên trẻ viêm phổi nặng thở máy nhằm tìm ra các yếu tố tiên lượng tình trạng viêm phổi có thể tử vong. </w:t>
      </w:r>
      <w:r w:rsidRPr="009A7294">
        <w:rPr>
          <w:i/>
          <w:iCs/>
          <w:sz w:val="22"/>
          <w:szCs w:val="22"/>
          <w:lang w:val="sv-SE"/>
        </w:rPr>
        <w:t>Phương pháp</w:t>
      </w:r>
      <w:r w:rsidRPr="009A7294">
        <w:rPr>
          <w:sz w:val="22"/>
          <w:szCs w:val="22"/>
          <w:lang w:val="sv-SE"/>
        </w:rPr>
        <w:t xml:space="preserve">: Đây là nghiên cứu mô tả tiến cứu trên bệnh nhân viêm phổi nặng được đặt nội khí quản trong 24 giờ. Các bệnh nhân được lấy máu xét nghiệm định lượng  bạch cầu máu, bạch cầu đa nhân trung tính, CRP, định lượng các cytokines tiền viêm và kháng viêm. </w:t>
      </w:r>
      <w:r w:rsidRPr="009A7294">
        <w:rPr>
          <w:i/>
          <w:iCs/>
          <w:sz w:val="22"/>
          <w:szCs w:val="22"/>
          <w:lang w:val="sv-SE"/>
        </w:rPr>
        <w:t xml:space="preserve"> Kết quả:  </w:t>
      </w:r>
      <w:r w:rsidRPr="009A7294">
        <w:rPr>
          <w:sz w:val="22"/>
          <w:szCs w:val="22"/>
          <w:lang w:val="sv-SE"/>
        </w:rPr>
        <w:t xml:space="preserve">Có 45 bệnh nhân viêm phổi nặng thở máy đủ tiêu chuẩn tham gia nghiên cứu, trong đó 46,7% bệnh nhân có tăng bạch cầu máu, 73,3% tăng bạch cầu đa nhân trung tính và 84,4% tăng CRP. Không có mối liên quan giữa số lượng bạch cầu và các cytokines tiền viêm và kháng viêm. CRP tăng trên 10 mg/l  liên quan đến tăng nồng độ IL-6 máu, ngược lại nồng độ CRP  dưới 10mg/l liên quan đến tăng nồng độ  TNF- α máu.  </w:t>
      </w:r>
      <w:r w:rsidRPr="009A7294">
        <w:rPr>
          <w:rStyle w:val="Emphasis"/>
          <w:sz w:val="22"/>
          <w:szCs w:val="22"/>
          <w:lang w:val="fr-FR"/>
        </w:rPr>
        <w:t xml:space="preserve">Kết luận: </w:t>
      </w:r>
      <w:r w:rsidRPr="009A7294">
        <w:rPr>
          <w:rStyle w:val="Emphasis"/>
          <w:i w:val="0"/>
          <w:iCs w:val="0"/>
          <w:sz w:val="22"/>
          <w:szCs w:val="22"/>
          <w:lang w:val="fr-FR"/>
        </w:rPr>
        <w:t>Có nhi</w:t>
      </w:r>
      <w:bookmarkStart w:id="0" w:name="_GoBack"/>
      <w:bookmarkEnd w:id="0"/>
      <w:r w:rsidRPr="009A7294">
        <w:rPr>
          <w:rStyle w:val="Emphasis"/>
          <w:i w:val="0"/>
          <w:iCs w:val="0"/>
          <w:sz w:val="22"/>
          <w:szCs w:val="22"/>
          <w:lang w:val="fr-FR"/>
        </w:rPr>
        <w:t>ều markers khác nhau để tiên lượng tình trạng viêm phổi nặng.  Tuy nhiên tăng CRP và IL-6 máu  có ý nghĩa tiên lượng viêm phổi nặng, có nguy cơ tử vong.</w:t>
      </w:r>
    </w:p>
    <w:p w:rsidR="009A7294" w:rsidRPr="009A7294" w:rsidRDefault="009A7294" w:rsidP="009A7294">
      <w:pPr>
        <w:ind w:firstLine="360"/>
        <w:contextualSpacing/>
        <w:jc w:val="both"/>
        <w:rPr>
          <w:rStyle w:val="Emphasis"/>
          <w:i w:val="0"/>
          <w:iCs w:val="0"/>
          <w:sz w:val="22"/>
          <w:szCs w:val="22"/>
          <w:lang w:val="vi-VN"/>
        </w:rPr>
      </w:pPr>
      <w:r w:rsidRPr="009A7294">
        <w:rPr>
          <w:rStyle w:val="Emphasis"/>
          <w:b/>
          <w:iCs w:val="0"/>
          <w:sz w:val="22"/>
          <w:szCs w:val="22"/>
          <w:lang w:val="fr-FR"/>
        </w:rPr>
        <w:t>Từ khóa:</w:t>
      </w:r>
      <w:r w:rsidRPr="009A7294">
        <w:rPr>
          <w:rStyle w:val="Emphasis"/>
          <w:i w:val="0"/>
          <w:iCs w:val="0"/>
          <w:sz w:val="22"/>
          <w:szCs w:val="22"/>
          <w:lang w:val="fr-FR"/>
        </w:rPr>
        <w:t xml:space="preserve"> Viêm phổi nặng, markers viêm</w:t>
      </w:r>
    </w:p>
    <w:p w:rsidR="009A7294" w:rsidRDefault="009A7294" w:rsidP="009A7294">
      <w:pPr>
        <w:ind w:firstLine="360"/>
        <w:contextualSpacing/>
        <w:jc w:val="both"/>
        <w:rPr>
          <w:rStyle w:val="Emphasis"/>
          <w:i w:val="0"/>
          <w:iCs w:val="0"/>
          <w:sz w:val="18"/>
          <w:lang w:val="vi-VN"/>
        </w:rPr>
      </w:pPr>
    </w:p>
    <w:p w:rsidR="009A7294" w:rsidRPr="003B24B6" w:rsidRDefault="009A7294" w:rsidP="009A7294">
      <w:pPr>
        <w:contextualSpacing/>
        <w:jc w:val="both"/>
        <w:rPr>
          <w:rStyle w:val="Emphasis"/>
          <w:rFonts w:ascii="Calibri" w:hAnsi="Calibri"/>
          <w:b/>
          <w:i w:val="0"/>
          <w:iCs w:val="0"/>
          <w:sz w:val="24"/>
          <w:szCs w:val="24"/>
          <w:lang w:val="vi-VN"/>
        </w:rPr>
      </w:pPr>
      <w:r w:rsidRPr="003B24B6">
        <w:rPr>
          <w:rStyle w:val="Emphasis"/>
          <w:rFonts w:ascii="Calibri" w:hAnsi="Calibri"/>
          <w:b/>
          <w:i w:val="0"/>
          <w:iCs w:val="0"/>
          <w:sz w:val="24"/>
          <w:szCs w:val="24"/>
          <w:lang w:val="vi-VN"/>
        </w:rPr>
        <w:t>SUMMARY</w:t>
      </w:r>
    </w:p>
    <w:p w:rsidR="009A7294" w:rsidRPr="00DF5709" w:rsidRDefault="009A7294" w:rsidP="009A7294">
      <w:pPr>
        <w:contextualSpacing/>
        <w:jc w:val="center"/>
        <w:rPr>
          <w:b/>
          <w:bCs/>
        </w:rPr>
      </w:pPr>
      <w:r w:rsidRPr="00DF5709">
        <w:rPr>
          <w:rStyle w:val="hps"/>
          <w:b/>
          <w:bCs/>
        </w:rPr>
        <w:t>RELATIONSHIPS BETWEEN</w:t>
      </w:r>
      <w:r w:rsidRPr="00DF5709">
        <w:rPr>
          <w:b/>
          <w:bCs/>
        </w:rPr>
        <w:t xml:space="preserve"> INFLAMMATORY MARKERS IN CHILDREN WITH PNEUMONIA REQUIRED MECHANICAL VENTILATION</w:t>
      </w:r>
    </w:p>
    <w:p w:rsidR="009A7294" w:rsidRPr="009A7294" w:rsidRDefault="009A7294" w:rsidP="009A7294">
      <w:pPr>
        <w:spacing w:line="220" w:lineRule="exact"/>
        <w:ind w:firstLine="360"/>
        <w:contextualSpacing/>
        <w:jc w:val="both"/>
        <w:rPr>
          <w:b/>
          <w:bCs/>
          <w:sz w:val="22"/>
          <w:szCs w:val="22"/>
        </w:rPr>
      </w:pPr>
      <w:r w:rsidRPr="009A7294">
        <w:rPr>
          <w:sz w:val="22"/>
          <w:szCs w:val="22"/>
        </w:rPr>
        <w:t xml:space="preserve">Pneumonia is a common respiratory disease in children. There are  different tests to assess  airway inflammation. But the question is whether the inflammatory markers in  pneumonia correlated with each other. The aim of this study is to evaluate the relationships between inflammatory markers in order to find  out the prognostic factors for mortality in children with pneumonia required mechanical ventilation. </w:t>
      </w:r>
      <w:r w:rsidRPr="009A7294">
        <w:rPr>
          <w:i/>
          <w:iCs/>
          <w:sz w:val="22"/>
          <w:szCs w:val="22"/>
        </w:rPr>
        <w:t>Methods:</w:t>
      </w:r>
      <w:r w:rsidRPr="009A7294">
        <w:rPr>
          <w:sz w:val="22"/>
          <w:szCs w:val="22"/>
        </w:rPr>
        <w:t xml:space="preserve"> This is a prospective descriptive study in children  with severe pneumonia which  were intubated for 24 hours. All children were collected blood samples for testing white blood cell, neutrophilia,</w:t>
      </w:r>
      <w:r w:rsidRPr="009A7294">
        <w:rPr>
          <w:sz w:val="22"/>
          <w:szCs w:val="22"/>
          <w:lang w:val="vi-VN"/>
        </w:rPr>
        <w:t xml:space="preserve"> </w:t>
      </w:r>
      <w:r w:rsidRPr="009A7294">
        <w:rPr>
          <w:sz w:val="22"/>
          <w:szCs w:val="22"/>
        </w:rPr>
        <w:t>CRP,</w:t>
      </w:r>
      <w:r w:rsidRPr="009A7294">
        <w:rPr>
          <w:sz w:val="22"/>
          <w:szCs w:val="22"/>
          <w:lang w:val="vi-VN"/>
        </w:rPr>
        <w:t xml:space="preserve"> </w:t>
      </w:r>
      <w:r w:rsidRPr="009A7294">
        <w:rPr>
          <w:sz w:val="22"/>
          <w:szCs w:val="22"/>
        </w:rPr>
        <w:t>proinflammatory</w:t>
      </w:r>
      <w:r w:rsidRPr="009A7294">
        <w:rPr>
          <w:sz w:val="22"/>
          <w:szCs w:val="22"/>
          <w:lang w:val="vi-VN"/>
        </w:rPr>
        <w:t xml:space="preserve"> </w:t>
      </w:r>
      <w:r w:rsidRPr="009A7294">
        <w:rPr>
          <w:sz w:val="22"/>
          <w:szCs w:val="22"/>
        </w:rPr>
        <w:t>and anti-</w:t>
      </w:r>
      <w:r w:rsidRPr="009A7294">
        <w:rPr>
          <w:spacing w:val="-2"/>
          <w:sz w:val="22"/>
          <w:szCs w:val="22"/>
        </w:rPr>
        <w:t xml:space="preserve">inflammatory cytokines. </w:t>
      </w:r>
      <w:r w:rsidRPr="009A7294">
        <w:rPr>
          <w:i/>
          <w:iCs/>
          <w:spacing w:val="-2"/>
          <w:sz w:val="22"/>
          <w:szCs w:val="22"/>
        </w:rPr>
        <w:t>Results</w:t>
      </w:r>
      <w:r w:rsidRPr="009A7294">
        <w:rPr>
          <w:spacing w:val="-2"/>
          <w:sz w:val="22"/>
          <w:szCs w:val="22"/>
        </w:rPr>
        <w:t>: We were recruited  45 children with severe pneumonia required mechanical ventilation that were eligible to participate in this study. There were 46.7% of children with leukocytosis;  73.3% of them with high neutrophil count;  and 84.4% of them having increased CRP. There were no association between white blood cell count and proinflammatory and anti-inflammatory cytokines.  Increased CRP levels were associated with increased  blood IL-6 levels and  negatively associated with  blood TNF- α levels. Conclusion: There are many different markers to predict airway inflammation. However,  increased blood CRP and IL-6  levels have prognostic factors for mortality in children with  severe pneumonia.</w:t>
      </w:r>
    </w:p>
    <w:p w:rsidR="009A7294" w:rsidRPr="009A7294" w:rsidRDefault="009A7294" w:rsidP="009A7294">
      <w:pPr>
        <w:ind w:firstLine="360"/>
        <w:contextualSpacing/>
        <w:jc w:val="both"/>
        <w:rPr>
          <w:spacing w:val="-8"/>
          <w:sz w:val="22"/>
          <w:szCs w:val="22"/>
        </w:rPr>
      </w:pPr>
      <w:r w:rsidRPr="009A7294">
        <w:rPr>
          <w:b/>
          <w:bCs/>
          <w:i/>
          <w:iCs/>
          <w:spacing w:val="-8"/>
          <w:sz w:val="22"/>
          <w:szCs w:val="22"/>
        </w:rPr>
        <w:t>Keywords:</w:t>
      </w:r>
      <w:r w:rsidRPr="009A7294">
        <w:rPr>
          <w:i/>
          <w:iCs/>
          <w:spacing w:val="-8"/>
          <w:sz w:val="22"/>
          <w:szCs w:val="22"/>
        </w:rPr>
        <w:t xml:space="preserve"> </w:t>
      </w:r>
      <w:r w:rsidRPr="009A7294">
        <w:rPr>
          <w:spacing w:val="-8"/>
          <w:sz w:val="22"/>
          <w:szCs w:val="22"/>
        </w:rPr>
        <w:t>Severe pneumonia, inflammatory markers.</w:t>
      </w:r>
    </w:p>
    <w:p w:rsidR="008256DB" w:rsidRDefault="008256DB"/>
    <w:sectPr w:rsidR="008256DB" w:rsidSect="009A7294">
      <w:pgSz w:w="11906" w:h="16838"/>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9F6" w:rsidRDefault="00C249F6" w:rsidP="009A7294">
      <w:r>
        <w:separator/>
      </w:r>
    </w:p>
  </w:endnote>
  <w:endnote w:type="continuationSeparator" w:id="0">
    <w:p w:rsidR="00C249F6" w:rsidRDefault="00C249F6" w:rsidP="009A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9F6" w:rsidRDefault="00C249F6" w:rsidP="009A7294">
      <w:r>
        <w:separator/>
      </w:r>
    </w:p>
  </w:footnote>
  <w:footnote w:type="continuationSeparator" w:id="0">
    <w:p w:rsidR="00C249F6" w:rsidRDefault="00C249F6" w:rsidP="009A7294">
      <w:r>
        <w:continuationSeparator/>
      </w:r>
    </w:p>
  </w:footnote>
  <w:footnote w:id="1">
    <w:p w:rsidR="009A7294" w:rsidRPr="009A7294" w:rsidRDefault="009A7294" w:rsidP="009A7294">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19D"/>
    <w:rsid w:val="004B219D"/>
    <w:rsid w:val="008256DB"/>
    <w:rsid w:val="009A7294"/>
    <w:rsid w:val="00C249F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3A62C-B43B-4C0F-958D-7D63B9B2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294"/>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9A7294"/>
  </w:style>
  <w:style w:type="character" w:styleId="FootnoteReference">
    <w:name w:val="footnote reference"/>
    <w:aliases w:val="Footnote,Footnote + Arial,10 pt,Black,ftref,(NECG) Footnote Reference,16 Point,Superscript 6 Point"/>
    <w:semiHidden/>
    <w:rsid w:val="009A7294"/>
    <w:rPr>
      <w:vertAlign w:val="superscript"/>
    </w:rPr>
  </w:style>
  <w:style w:type="character" w:styleId="Emphasis">
    <w:name w:val="Emphasis"/>
    <w:qFormat/>
    <w:rsid w:val="009A7294"/>
    <w:rPr>
      <w:i/>
      <w:iCs/>
    </w:rPr>
  </w:style>
  <w:style w:type="paragraph" w:customStyle="1" w:styleId="bb">
    <w:name w:val="bb"/>
    <w:basedOn w:val="Normal"/>
    <w:qFormat/>
    <w:rsid w:val="009A7294"/>
    <w:pPr>
      <w:widowControl w:val="0"/>
      <w:overflowPunct/>
      <w:autoSpaceDE/>
      <w:autoSpaceDN/>
      <w:adjustRightInd/>
      <w:spacing w:line="480" w:lineRule="auto"/>
      <w:jc w:val="center"/>
      <w:textAlignment w:val="auto"/>
    </w:pPr>
    <w:rPr>
      <w:rFonts w:ascii="Times New Roman" w:hAnsi="Times New Roman"/>
      <w:bCs/>
      <w:sz w:val="28"/>
      <w:szCs w:val="28"/>
      <w:lang w:val="fr-FR"/>
    </w:rPr>
  </w:style>
  <w:style w:type="paragraph" w:styleId="FootnoteText">
    <w:name w:val="footnote text"/>
    <w:basedOn w:val="Normal"/>
    <w:link w:val="FootnoteTextChar"/>
    <w:uiPriority w:val="99"/>
    <w:semiHidden/>
    <w:unhideWhenUsed/>
    <w:rsid w:val="009A7294"/>
  </w:style>
  <w:style w:type="character" w:customStyle="1" w:styleId="FootnoteTextChar">
    <w:name w:val="Footnote Text Char"/>
    <w:basedOn w:val="DefaultParagraphFont"/>
    <w:link w:val="FootnoteText"/>
    <w:uiPriority w:val="99"/>
    <w:semiHidden/>
    <w:rsid w:val="009A7294"/>
    <w:rPr>
      <w:rFonts w:ascii="Tahoma" w:eastAsia="Times New Roman" w:hAnsi="Tahoma" w:cs="Tahoma"/>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2</cp:revision>
  <dcterms:created xsi:type="dcterms:W3CDTF">2015-08-17T08:44:00Z</dcterms:created>
  <dcterms:modified xsi:type="dcterms:W3CDTF">2015-08-17T08:45:00Z</dcterms:modified>
</cp:coreProperties>
</file>