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C" w:rsidRPr="003B24B6" w:rsidRDefault="00CC06EC" w:rsidP="00CC06EC">
      <w:pPr>
        <w:widowControl w:val="0"/>
        <w:contextualSpacing/>
        <w:jc w:val="center"/>
        <w:rPr>
          <w:rFonts w:ascii="Cambria" w:hAnsi="Cambria"/>
          <w:b/>
          <w:iCs/>
          <w:sz w:val="28"/>
          <w:lang w:val="vi-VN"/>
        </w:rPr>
      </w:pPr>
      <w:r w:rsidRPr="003B24B6">
        <w:rPr>
          <w:rFonts w:ascii="Cambria" w:hAnsi="Cambria"/>
          <w:b/>
          <w:iCs/>
          <w:sz w:val="28"/>
          <w:lang w:val="sv-FI"/>
        </w:rPr>
        <w:t xml:space="preserve">DIẾN BIẾN NỒNG ĐỘ CD25 HÒA TAN TRONG MÁU </w:t>
      </w:r>
    </w:p>
    <w:p w:rsidR="00CC06EC" w:rsidRPr="003B24B6" w:rsidRDefault="00CC06EC" w:rsidP="00CC06EC">
      <w:pPr>
        <w:widowControl w:val="0"/>
        <w:contextualSpacing/>
        <w:jc w:val="center"/>
        <w:rPr>
          <w:rFonts w:ascii="Cambria" w:hAnsi="Cambria"/>
          <w:b/>
          <w:iCs/>
          <w:sz w:val="28"/>
          <w:lang w:val="sv-FI"/>
        </w:rPr>
      </w:pPr>
      <w:r w:rsidRPr="003B24B6">
        <w:rPr>
          <w:rFonts w:ascii="Cambria" w:hAnsi="Cambria"/>
          <w:b/>
          <w:iCs/>
          <w:sz w:val="28"/>
          <w:lang w:val="sv-FI"/>
        </w:rPr>
        <w:t>HAI BỆNH NHÂN GHÉP THẬN</w:t>
      </w:r>
    </w:p>
    <w:p w:rsidR="00CC06EC" w:rsidRDefault="00CC06EC" w:rsidP="00CC06EC">
      <w:pPr>
        <w:widowControl w:val="0"/>
        <w:contextualSpacing/>
        <w:jc w:val="both"/>
        <w:rPr>
          <w:iCs/>
          <w:lang w:val="vi-VN"/>
        </w:rPr>
      </w:pPr>
      <w:r w:rsidRPr="00DF5709">
        <w:rPr>
          <w:iCs/>
          <w:lang w:val="sv-FI"/>
        </w:rPr>
        <w:t xml:space="preserve">                                                        </w:t>
      </w:r>
    </w:p>
    <w:p w:rsidR="00CC06EC" w:rsidRPr="004F7000" w:rsidRDefault="00CC06EC" w:rsidP="00CC06EC">
      <w:pPr>
        <w:widowControl w:val="0"/>
        <w:contextualSpacing/>
        <w:jc w:val="right"/>
        <w:rPr>
          <w:rFonts w:ascii="Times New Roman" w:hAnsi="Times New Roman" w:cs="Times New Roman"/>
          <w:b/>
          <w:iCs/>
          <w:sz w:val="24"/>
          <w:lang w:val="vi-VN"/>
        </w:rPr>
      </w:pPr>
      <w:r w:rsidRPr="004F7000">
        <w:rPr>
          <w:rFonts w:ascii="Times New Roman" w:hAnsi="Times New Roman" w:cs="Times New Roman"/>
          <w:b/>
          <w:iCs/>
          <w:sz w:val="24"/>
          <w:lang w:val="sv-FI"/>
        </w:rPr>
        <w:t>Đào Huyền Quyên</w:t>
      </w:r>
      <w:r>
        <w:rPr>
          <w:rFonts w:ascii="Times New Roman" w:hAnsi="Times New Roman" w:cs="Times New Roman"/>
          <w:b/>
          <w:iCs/>
          <w:sz w:val="24"/>
          <w:lang w:val="vi-VN"/>
        </w:rPr>
        <w:t>*</w:t>
      </w:r>
      <w:r w:rsidRPr="004F7000">
        <w:rPr>
          <w:rFonts w:ascii="Times New Roman" w:hAnsi="Times New Roman" w:cs="Times New Roman"/>
          <w:b/>
          <w:iCs/>
          <w:sz w:val="24"/>
          <w:lang w:val="sv-FI"/>
        </w:rPr>
        <w:t>, Lã Thị Huyền</w:t>
      </w:r>
      <w:r>
        <w:rPr>
          <w:rFonts w:ascii="Times New Roman" w:hAnsi="Times New Roman" w:cs="Times New Roman"/>
          <w:b/>
          <w:iCs/>
          <w:sz w:val="24"/>
          <w:lang w:val="vi-VN"/>
        </w:rPr>
        <w:t>**</w:t>
      </w:r>
    </w:p>
    <w:p w:rsidR="00CC06EC" w:rsidRPr="004F7000" w:rsidRDefault="00CC06EC" w:rsidP="00CC06EC">
      <w:pPr>
        <w:widowControl w:val="0"/>
        <w:ind w:left="2880"/>
        <w:contextualSpacing/>
        <w:jc w:val="right"/>
        <w:rPr>
          <w:rFonts w:ascii="Times New Roman" w:hAnsi="Times New Roman" w:cs="Times New Roman"/>
          <w:b/>
          <w:iCs/>
          <w:sz w:val="24"/>
          <w:lang w:val="vi-VN"/>
        </w:rPr>
      </w:pPr>
      <w:r w:rsidRPr="004F7000">
        <w:rPr>
          <w:rFonts w:ascii="Times New Roman" w:hAnsi="Times New Roman" w:cs="Times New Roman"/>
          <w:b/>
          <w:iCs/>
          <w:sz w:val="24"/>
          <w:lang w:val="sv-FI"/>
        </w:rPr>
        <w:t>Lê Thị Hạnh</w:t>
      </w:r>
      <w:r>
        <w:rPr>
          <w:rFonts w:ascii="Times New Roman" w:hAnsi="Times New Roman" w:cs="Times New Roman"/>
          <w:b/>
          <w:iCs/>
          <w:sz w:val="24"/>
          <w:lang w:val="vi-VN"/>
        </w:rPr>
        <w:t>**</w:t>
      </w:r>
      <w:r w:rsidRPr="004F7000">
        <w:rPr>
          <w:rFonts w:ascii="Times New Roman" w:hAnsi="Times New Roman" w:cs="Times New Roman"/>
          <w:b/>
          <w:iCs/>
          <w:sz w:val="24"/>
          <w:lang w:val="sv-FI"/>
        </w:rPr>
        <w:t>,  Hoàng Minh Tuấn</w:t>
      </w:r>
      <w:r>
        <w:rPr>
          <w:rFonts w:ascii="Times New Roman" w:hAnsi="Times New Roman" w:cs="Times New Roman"/>
          <w:b/>
          <w:iCs/>
          <w:sz w:val="24"/>
          <w:lang w:val="vi-VN"/>
        </w:rPr>
        <w:t>*</w:t>
      </w:r>
      <w:r w:rsidRPr="004F7000">
        <w:rPr>
          <w:rFonts w:ascii="Times New Roman" w:hAnsi="Times New Roman" w:cs="Times New Roman"/>
          <w:b/>
          <w:iCs/>
          <w:sz w:val="24"/>
          <w:lang w:val="sv-FI"/>
        </w:rPr>
        <w:t>, Lê Quang Huấn</w:t>
      </w:r>
      <w:r>
        <w:rPr>
          <w:rFonts w:ascii="Times New Roman" w:hAnsi="Times New Roman" w:cs="Times New Roman"/>
          <w:b/>
          <w:iCs/>
          <w:sz w:val="24"/>
          <w:lang w:val="vi-VN"/>
        </w:rPr>
        <w:t>**</w:t>
      </w:r>
    </w:p>
    <w:p w:rsidR="00CC06EC" w:rsidRPr="003B24B6" w:rsidRDefault="00CC06EC" w:rsidP="00CC06EC">
      <w:pPr>
        <w:widowControl w:val="0"/>
        <w:contextualSpacing/>
        <w:jc w:val="both"/>
        <w:rPr>
          <w:rFonts w:ascii="Calibri" w:hAnsi="Calibri"/>
          <w:b/>
          <w:iCs/>
          <w:sz w:val="24"/>
          <w:lang w:val="sv-FI"/>
        </w:rPr>
      </w:pPr>
      <w:r w:rsidRPr="003B24B6">
        <w:rPr>
          <w:rFonts w:ascii="Calibri" w:hAnsi="Calibri"/>
          <w:b/>
          <w:iCs/>
          <w:sz w:val="24"/>
          <w:lang w:val="sv-FI"/>
        </w:rPr>
        <w:t>TÓM TẮT</w:t>
      </w:r>
      <w:r w:rsidRPr="003B24B6">
        <w:rPr>
          <w:rStyle w:val="FootnoteReference"/>
          <w:rFonts w:ascii="Calibri" w:hAnsi="Calibri"/>
          <w:b/>
          <w:iCs/>
          <w:sz w:val="2"/>
          <w:szCs w:val="2"/>
          <w:lang w:val="sv-FI"/>
        </w:rPr>
        <w:footnoteReference w:id="1"/>
      </w:r>
    </w:p>
    <w:p w:rsidR="00CC06EC" w:rsidRPr="00CC06EC" w:rsidRDefault="00CC06EC" w:rsidP="00CC06EC">
      <w:pPr>
        <w:ind w:firstLine="360"/>
        <w:contextualSpacing/>
        <w:jc w:val="both"/>
        <w:rPr>
          <w:bCs/>
          <w:sz w:val="24"/>
          <w:szCs w:val="24"/>
          <w:lang w:val="sv-FI"/>
        </w:rPr>
      </w:pPr>
      <w:r w:rsidRPr="00CC06EC">
        <w:rPr>
          <w:iCs/>
          <w:sz w:val="24"/>
          <w:szCs w:val="24"/>
          <w:lang w:val="sv-FI"/>
        </w:rPr>
        <w:t>Đề tài được tiến hành với</w:t>
      </w:r>
      <w:r w:rsidRPr="00CC06EC">
        <w:rPr>
          <w:b/>
          <w:iCs/>
          <w:sz w:val="24"/>
          <w:szCs w:val="24"/>
          <w:lang w:val="sv-FI"/>
        </w:rPr>
        <w:t xml:space="preserve"> </w:t>
      </w:r>
      <w:r w:rsidRPr="00CC06EC">
        <w:rPr>
          <w:b/>
          <w:bCs/>
          <w:sz w:val="24"/>
          <w:szCs w:val="24"/>
          <w:lang w:val="sv-FI"/>
        </w:rPr>
        <w:t xml:space="preserve">mục tiêu là </w:t>
      </w:r>
      <w:r w:rsidRPr="00CC06EC">
        <w:rPr>
          <w:bCs/>
          <w:sz w:val="24"/>
          <w:szCs w:val="24"/>
          <w:lang w:val="sv-FI"/>
        </w:rPr>
        <w:t xml:space="preserve">bước đầu theo dõi sự thay đổi nồng độ CD25 hòa tan trong huyết tương (sCD25/HT) và tìm hiểu mối liên quan giữa </w:t>
      </w:r>
      <w:r w:rsidRPr="00CC06EC">
        <w:rPr>
          <w:sz w:val="24"/>
          <w:szCs w:val="24"/>
          <w:lang w:val="es-ES_tradnl"/>
        </w:rPr>
        <w:t xml:space="preserve">nồng độ tacrolimus trong máu và số lượng bạch cầu </w:t>
      </w:r>
      <w:r w:rsidRPr="00CC06EC">
        <w:rPr>
          <w:bCs/>
          <w:sz w:val="24"/>
          <w:szCs w:val="24"/>
          <w:lang w:val="sv-FI"/>
        </w:rPr>
        <w:t xml:space="preserve">của bệnh nhân ghép thận. </w:t>
      </w:r>
      <w:r w:rsidRPr="00CC06EC">
        <w:rPr>
          <w:b/>
          <w:sz w:val="24"/>
          <w:szCs w:val="24"/>
          <w:lang w:val="sv-FI"/>
        </w:rPr>
        <w:t>Đối tượng nghiên cứu</w:t>
      </w:r>
      <w:r w:rsidRPr="00CC06EC">
        <w:rPr>
          <w:sz w:val="24"/>
          <w:szCs w:val="24"/>
          <w:lang w:val="sv-FI"/>
        </w:rPr>
        <w:t xml:space="preserve"> gồm hai bệnh nhân ghép thận được lấy máu và định lượng nồng độ sCD25/HT, Tacrolimus và đếm số lượng bạch cầu (SLBC). </w:t>
      </w:r>
      <w:r w:rsidRPr="00CC06EC">
        <w:rPr>
          <w:b/>
          <w:sz w:val="24"/>
          <w:szCs w:val="24"/>
          <w:lang w:val="tr-TR"/>
        </w:rPr>
        <w:t xml:space="preserve">Kết quả nghiên cứu: </w:t>
      </w:r>
      <w:r w:rsidRPr="00CC06EC">
        <w:rPr>
          <w:sz w:val="24"/>
          <w:szCs w:val="24"/>
          <w:lang w:val="es-ES_tradnl"/>
        </w:rPr>
        <w:t>nồng độ sCD25/HT của 2 bệnh nhân sau ghép thận đều ca</w:t>
      </w:r>
      <w:bookmarkStart w:id="0" w:name="_GoBack"/>
      <w:bookmarkEnd w:id="0"/>
      <w:r w:rsidRPr="00CC06EC">
        <w:rPr>
          <w:sz w:val="24"/>
          <w:szCs w:val="24"/>
          <w:lang w:val="es-ES_tradnl"/>
        </w:rPr>
        <w:t xml:space="preserve">o hơn giá trị ngưỡng là 1200,2  pg/mL ở tất cả các thời điểm nghiên cứu. Hai bệnh nhân ghép thận đều có nồng độ sCD25/HT  cao lên ở ngày thứ 4 đến ngày thứ 6 sau ghép thận với nồng độ sCD25/HT  tương ứng là 5713,2 pg/mL và 6196,6 pg/mL, sau đó giàm dần đến ngày thứ 11 sau ghép. Nồng độ sCD25/HT  ở cả 2 bệnh nhân lại có xu hướng  tăng cao trở lại ở  ngày thứ 15 sau ghép.  SLBC của cả 2 bệnh nhân đều có xu hướng cao lên sau ghép từ ngày thứ 7 đến ngày thứ 11. Chưa nhận thấy có mối liên quan giữa nồng độ Tacrolimus và SLBC ở 2 bệnh nhân sau ghép 15 ngày. </w:t>
      </w:r>
      <w:r w:rsidRPr="00CC06EC">
        <w:rPr>
          <w:b/>
          <w:sz w:val="24"/>
          <w:szCs w:val="24"/>
          <w:lang w:val="es-ES_tradnl"/>
        </w:rPr>
        <w:t>Kết luận</w:t>
      </w:r>
      <w:r w:rsidRPr="00CC06EC">
        <w:rPr>
          <w:sz w:val="24"/>
          <w:szCs w:val="24"/>
          <w:lang w:val="es-ES_tradnl"/>
        </w:rPr>
        <w:t>: Hai bệnh nhân ghép thận  có diễn biến về  nồng độ sCD25/HT là đều tăng lên ở ngày thứ 4 đến thứ 6 sau ghép thận, giảm dần đến ngày thứ 11 sau ghép  và có xu hướng  tăng cao trở  lại  ở ngày thứ 15 sau ghép.</w:t>
      </w:r>
    </w:p>
    <w:p w:rsidR="00CC06EC" w:rsidRPr="00CC06EC" w:rsidRDefault="00CC06EC" w:rsidP="00CC06EC">
      <w:pPr>
        <w:widowControl w:val="0"/>
        <w:contextualSpacing/>
        <w:jc w:val="both"/>
        <w:rPr>
          <w:b/>
          <w:iCs/>
          <w:sz w:val="24"/>
          <w:szCs w:val="24"/>
          <w:lang w:val="vi-VN"/>
        </w:rPr>
      </w:pPr>
    </w:p>
    <w:p w:rsidR="00CC06EC" w:rsidRPr="00CC06EC" w:rsidRDefault="00CC06EC" w:rsidP="00CC06EC">
      <w:pPr>
        <w:widowControl w:val="0"/>
        <w:contextualSpacing/>
        <w:jc w:val="both"/>
        <w:rPr>
          <w:rFonts w:ascii="Calibri" w:hAnsi="Calibri"/>
          <w:b/>
          <w:iCs/>
          <w:sz w:val="24"/>
          <w:szCs w:val="24"/>
          <w:lang w:val="vi-VN"/>
        </w:rPr>
      </w:pPr>
      <w:r w:rsidRPr="00CC06EC">
        <w:rPr>
          <w:rFonts w:ascii="Calibri" w:hAnsi="Calibri"/>
          <w:b/>
          <w:iCs/>
          <w:sz w:val="24"/>
          <w:szCs w:val="24"/>
          <w:lang w:val="vi-VN"/>
        </w:rPr>
        <w:t>SUMMARY</w:t>
      </w:r>
    </w:p>
    <w:p w:rsidR="00CC06EC" w:rsidRPr="00CC06EC" w:rsidRDefault="00CC06EC" w:rsidP="00CC06EC">
      <w:pPr>
        <w:widowControl w:val="0"/>
        <w:contextualSpacing/>
        <w:jc w:val="center"/>
        <w:rPr>
          <w:b/>
          <w:iCs/>
          <w:sz w:val="24"/>
          <w:szCs w:val="24"/>
          <w:lang w:val="sv-FI"/>
        </w:rPr>
      </w:pPr>
      <w:r w:rsidRPr="00CC06EC">
        <w:rPr>
          <w:b/>
          <w:iCs/>
          <w:sz w:val="24"/>
          <w:szCs w:val="24"/>
          <w:lang w:val="sv-FI"/>
        </w:rPr>
        <w:t>CHANGE CONCENTRATION OF SOLUBLE ANTIGEN CD25 IN BLOOD OF</w:t>
      </w:r>
    </w:p>
    <w:p w:rsidR="00CC06EC" w:rsidRPr="00CC06EC" w:rsidRDefault="00CC06EC" w:rsidP="00CC06EC">
      <w:pPr>
        <w:widowControl w:val="0"/>
        <w:contextualSpacing/>
        <w:jc w:val="center"/>
        <w:rPr>
          <w:b/>
          <w:iCs/>
          <w:sz w:val="24"/>
          <w:szCs w:val="24"/>
          <w:lang w:val="vi-VN"/>
        </w:rPr>
      </w:pPr>
      <w:r w:rsidRPr="00CC06EC">
        <w:rPr>
          <w:b/>
          <w:iCs/>
          <w:sz w:val="24"/>
          <w:szCs w:val="24"/>
          <w:lang w:val="sv-FI"/>
        </w:rPr>
        <w:t>TWO KIDNEY TRANSPLAN PATIENTS</w:t>
      </w:r>
    </w:p>
    <w:p w:rsidR="00CC06EC" w:rsidRPr="00CC06EC" w:rsidRDefault="00CC06EC" w:rsidP="00CC06EC">
      <w:pPr>
        <w:widowControl w:val="0"/>
        <w:ind w:firstLine="357"/>
        <w:contextualSpacing/>
        <w:jc w:val="both"/>
        <w:rPr>
          <w:iCs/>
          <w:sz w:val="24"/>
          <w:szCs w:val="24"/>
          <w:lang w:val="sv-FI"/>
        </w:rPr>
      </w:pPr>
      <w:r w:rsidRPr="00CC06EC">
        <w:rPr>
          <w:sz w:val="24"/>
          <w:szCs w:val="24"/>
        </w:rPr>
        <w:t xml:space="preserve">The purpose of this study </w:t>
      </w:r>
      <w:r w:rsidRPr="00CC06EC">
        <w:rPr>
          <w:iCs/>
          <w:sz w:val="24"/>
          <w:szCs w:val="24"/>
          <w:lang w:val="sv-FI"/>
        </w:rPr>
        <w:t xml:space="preserve">is to monitor the changing in the concentration of plasma soluble CD25 (sCD25 / plasma) and </w:t>
      </w:r>
      <w:r w:rsidRPr="00CC06EC">
        <w:rPr>
          <w:sz w:val="24"/>
          <w:szCs w:val="24"/>
          <w:shd w:val="clear" w:color="auto" w:fill="FFFFFF"/>
        </w:rPr>
        <w:t>survey</w:t>
      </w:r>
      <w:r w:rsidRPr="00CC06EC">
        <w:rPr>
          <w:iCs/>
          <w:sz w:val="24"/>
          <w:szCs w:val="24"/>
          <w:lang w:val="sv-FI"/>
        </w:rPr>
        <w:t xml:space="preserve"> the relationship between tacrolimus blood concentrations and WBC counts of kidney transplant patients. </w:t>
      </w:r>
      <w:r w:rsidRPr="00CC06EC">
        <w:rPr>
          <w:sz w:val="24"/>
          <w:szCs w:val="24"/>
        </w:rPr>
        <w:t>Subjects of the study</w:t>
      </w:r>
      <w:r w:rsidRPr="00CC06EC">
        <w:rPr>
          <w:iCs/>
          <w:sz w:val="24"/>
          <w:szCs w:val="24"/>
          <w:lang w:val="sv-FI"/>
        </w:rPr>
        <w:t xml:space="preserve"> include two kidney transplant patients who were quantified sCD25 concentration / plasma, Tacrolimus and WBC counts. The results: sCD25 concentration / plasma of 2 patients after kidney transplantation were higher than the threshold value was 1200,2 pg / mL at all time points. Two kidney transplant patients have concentrations of sCD25 / plasma increase from the 4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 to 6</w:t>
      </w:r>
      <w:r w:rsidRPr="00CC06EC">
        <w:rPr>
          <w:iCs/>
          <w:sz w:val="24"/>
          <w:szCs w:val="24"/>
          <w:vertAlign w:val="superscript"/>
          <w:lang w:val="sv-FI"/>
        </w:rPr>
        <w:t xml:space="preserve">th </w:t>
      </w:r>
      <w:r w:rsidRPr="00CC06EC">
        <w:rPr>
          <w:iCs/>
          <w:sz w:val="24"/>
          <w:szCs w:val="24"/>
          <w:lang w:val="sv-FI"/>
        </w:rPr>
        <w:t>day  after kidney transplantation with sCD25 concentration / plasma respectively 5713,2 pg / mL and 6196,6 pg / mL, then gradually reduced until the 11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after transplantation. sCD25 concentration / plasma in both 2 patients tended to increase again at the 15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 after transplantation. WBC counts of  two renal transplant patients are both increased from the 7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to the 11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after kidney transplantation.</w:t>
      </w:r>
      <w:r w:rsidRPr="00CC06EC">
        <w:rPr>
          <w:sz w:val="24"/>
          <w:szCs w:val="24"/>
          <w:lang w:val="vi-VN"/>
        </w:rPr>
        <w:t xml:space="preserve"> </w:t>
      </w:r>
      <w:r w:rsidRPr="00CC06EC">
        <w:rPr>
          <w:iCs/>
          <w:sz w:val="24"/>
          <w:szCs w:val="24"/>
          <w:lang w:val="sv-FI"/>
        </w:rPr>
        <w:t>Still have not any the relationship between tacrolimus blood concentrations and WBC counts of kidney transplant patients from 1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to 15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day. Conclusion: sCD25 concentration / plasma  in two renal transplant patients are both increased from the 4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to the 6th day after kidney transplantation, decrease to the 11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and tend to rise back in the 15</w:t>
      </w:r>
      <w:r w:rsidRPr="00CC06EC">
        <w:rPr>
          <w:iCs/>
          <w:sz w:val="24"/>
          <w:szCs w:val="24"/>
          <w:vertAlign w:val="superscript"/>
          <w:lang w:val="sv-FI"/>
        </w:rPr>
        <w:t>th</w:t>
      </w:r>
      <w:r w:rsidRPr="00CC06EC">
        <w:rPr>
          <w:iCs/>
          <w:sz w:val="24"/>
          <w:szCs w:val="24"/>
          <w:lang w:val="sv-FI"/>
        </w:rPr>
        <w:t xml:space="preserve"> day  after transplantation. </w:t>
      </w:r>
    </w:p>
    <w:p w:rsidR="008256DB" w:rsidRDefault="008256DB"/>
    <w:sectPr w:rsidR="008256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8B" w:rsidRDefault="00217C8B" w:rsidP="00CC06EC">
      <w:r>
        <w:separator/>
      </w:r>
    </w:p>
  </w:endnote>
  <w:endnote w:type="continuationSeparator" w:id="0">
    <w:p w:rsidR="00217C8B" w:rsidRDefault="00217C8B" w:rsidP="00C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8B" w:rsidRDefault="00217C8B" w:rsidP="00CC06EC">
      <w:r>
        <w:separator/>
      </w:r>
    </w:p>
  </w:footnote>
  <w:footnote w:type="continuationSeparator" w:id="0">
    <w:p w:rsidR="00217C8B" w:rsidRDefault="00217C8B" w:rsidP="00CC06EC">
      <w:r>
        <w:continuationSeparator/>
      </w:r>
    </w:p>
  </w:footnote>
  <w:footnote w:id="1">
    <w:p w:rsidR="00CC06EC" w:rsidRPr="001E374D" w:rsidRDefault="00CC06EC" w:rsidP="00CC06EC">
      <w:pPr>
        <w:contextualSpacing/>
        <w:jc w:val="both"/>
        <w:rPr>
          <w:sz w:val="18"/>
          <w:lang w:val="vi-V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7"/>
    <w:rsid w:val="00217C8B"/>
    <w:rsid w:val="008256DB"/>
    <w:rsid w:val="00996A27"/>
    <w:rsid w:val="00C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6C2BC-A619-4E2D-9358-58B98F15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C0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2015-08-17T08:53:00Z</dcterms:created>
  <dcterms:modified xsi:type="dcterms:W3CDTF">2015-08-17T08:54:00Z</dcterms:modified>
</cp:coreProperties>
</file>