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D03" w:rsidRPr="00E83479" w:rsidRDefault="008E1D03" w:rsidP="008E1D03">
      <w:pPr>
        <w:contextualSpacing/>
        <w:jc w:val="center"/>
        <w:rPr>
          <w:rFonts w:ascii="Cambria" w:hAnsi="Cambria"/>
          <w:b/>
          <w:sz w:val="28"/>
          <w:lang w:val="vi-VN"/>
        </w:rPr>
      </w:pPr>
      <w:r w:rsidRPr="00E83479">
        <w:rPr>
          <w:rFonts w:ascii="Cambria" w:hAnsi="Cambria"/>
          <w:b/>
          <w:sz w:val="28"/>
        </w:rPr>
        <w:t xml:space="preserve">ĐIỀU TRỊ BỆNH TIM BẨM SINH TẠI BỆNH VIỆN CHỢ RẪY </w:t>
      </w:r>
    </w:p>
    <w:p w:rsidR="008E1D03" w:rsidRPr="00E83479" w:rsidRDefault="008E1D03" w:rsidP="008E1D03">
      <w:pPr>
        <w:contextualSpacing/>
        <w:jc w:val="center"/>
        <w:rPr>
          <w:rFonts w:ascii="Cambria" w:hAnsi="Cambria"/>
          <w:b/>
          <w:sz w:val="28"/>
        </w:rPr>
      </w:pPr>
      <w:r w:rsidRPr="00E83479">
        <w:rPr>
          <w:rFonts w:ascii="Cambria" w:hAnsi="Cambria"/>
          <w:b/>
          <w:sz w:val="28"/>
        </w:rPr>
        <w:t>(TỪ 2005 ĐẾN 2015)</w:t>
      </w:r>
    </w:p>
    <w:p w:rsidR="008E1D03" w:rsidRDefault="008E1D03" w:rsidP="008E1D03">
      <w:pPr>
        <w:ind w:left="4320"/>
        <w:contextualSpacing/>
        <w:jc w:val="both"/>
        <w:rPr>
          <w:i/>
          <w:lang w:val="vi-VN"/>
        </w:rPr>
      </w:pPr>
      <w:r w:rsidRPr="00DF5709">
        <w:rPr>
          <w:i/>
        </w:rPr>
        <w:t xml:space="preserve">   </w:t>
      </w:r>
    </w:p>
    <w:p w:rsidR="008E1D03" w:rsidRDefault="008E1D03" w:rsidP="008E1D03">
      <w:pPr>
        <w:ind w:left="4320"/>
        <w:contextualSpacing/>
        <w:jc w:val="right"/>
        <w:rPr>
          <w:rFonts w:ascii="Times New Roman" w:hAnsi="Times New Roman" w:cs="Times New Roman"/>
          <w:b/>
          <w:sz w:val="24"/>
          <w:lang w:val="vi-VN"/>
        </w:rPr>
      </w:pPr>
      <w:r w:rsidRPr="00FE6D12">
        <w:rPr>
          <w:rFonts w:ascii="Times New Roman" w:hAnsi="Times New Roman" w:cs="Times New Roman"/>
          <w:b/>
          <w:sz w:val="24"/>
        </w:rPr>
        <w:t>Lê Thành Khánh Vân</w:t>
      </w:r>
      <w:r>
        <w:rPr>
          <w:rFonts w:ascii="Times New Roman" w:hAnsi="Times New Roman" w:cs="Times New Roman"/>
          <w:b/>
          <w:sz w:val="24"/>
          <w:lang w:val="vi-VN"/>
        </w:rPr>
        <w:t>*</w:t>
      </w:r>
      <w:r w:rsidRPr="00FE6D12">
        <w:rPr>
          <w:rFonts w:ascii="Times New Roman" w:hAnsi="Times New Roman" w:cs="Times New Roman"/>
          <w:b/>
          <w:sz w:val="24"/>
        </w:rPr>
        <w:t>, Trần Quyết Tiến</w:t>
      </w:r>
      <w:r>
        <w:rPr>
          <w:rFonts w:ascii="Times New Roman" w:hAnsi="Times New Roman" w:cs="Times New Roman"/>
          <w:b/>
          <w:sz w:val="24"/>
          <w:lang w:val="vi-VN"/>
        </w:rPr>
        <w:t>*</w:t>
      </w:r>
    </w:p>
    <w:p w:rsidR="008E1D03" w:rsidRPr="00E83479" w:rsidRDefault="008E1D03" w:rsidP="008E1D03">
      <w:pPr>
        <w:contextualSpacing/>
        <w:rPr>
          <w:rFonts w:ascii="Calibri" w:hAnsi="Calibri"/>
          <w:b/>
          <w:sz w:val="24"/>
          <w:szCs w:val="24"/>
          <w:lang w:val="vi-VN"/>
        </w:rPr>
      </w:pPr>
      <w:r w:rsidRPr="00E83479">
        <w:rPr>
          <w:rFonts w:ascii="Calibri" w:hAnsi="Calibri"/>
          <w:b/>
          <w:sz w:val="24"/>
          <w:szCs w:val="24"/>
          <w:lang w:val="vi-VN"/>
        </w:rPr>
        <w:t>TÓM TẮT</w:t>
      </w:r>
      <w:r w:rsidRPr="00E83479">
        <w:rPr>
          <w:rStyle w:val="FootnoteReference"/>
          <w:rFonts w:ascii="Calibri" w:hAnsi="Calibri"/>
          <w:b/>
          <w:sz w:val="2"/>
          <w:szCs w:val="2"/>
          <w:lang w:val="vi-VN"/>
        </w:rPr>
        <w:footnoteReference w:id="1"/>
      </w:r>
    </w:p>
    <w:p w:rsidR="008E1D03" w:rsidRPr="008E1D03" w:rsidRDefault="008E1D03" w:rsidP="008E1D03">
      <w:pPr>
        <w:ind w:firstLine="360"/>
        <w:contextualSpacing/>
        <w:jc w:val="both"/>
      </w:pPr>
      <w:r w:rsidRPr="008E1D03">
        <w:rPr>
          <w:b/>
        </w:rPr>
        <w:t xml:space="preserve">Đặt vấn đề: </w:t>
      </w:r>
      <w:r w:rsidRPr="008E1D03">
        <w:t xml:space="preserve">Bệnh tim bẩm sinh là những bất thường trong cấu trúc tim và các mạch máu lớn được hình thành trong giai đoạn bào thai và xuất hiện ngay khi trẻ được sinh ra là bệnh lý mang đặc điểm đặc biệt riêng. Theo thống kê chung của Tổ Chức Y Tế Thế Giới, bệnh tim bẩm sinh có tần suất khoảng 8/1000 </w:t>
      </w:r>
      <w:r w:rsidRPr="008E1D03">
        <w:rPr>
          <w:b/>
          <w:vertAlign w:val="superscript"/>
        </w:rPr>
        <w:t>1,2</w:t>
      </w:r>
      <w:r w:rsidRPr="008E1D03">
        <w:t>. Ở Việt Nam, bệnh tim bẩm sinh chiếm một tỷ lệ khá cao. Tuy nhiên, cho đến nay vẫn chưa có kết quả thống kê cụ thể</w:t>
      </w:r>
      <w:r w:rsidRPr="008E1D03">
        <w:rPr>
          <w:vertAlign w:val="superscript"/>
        </w:rPr>
        <w:t>3</w:t>
      </w:r>
      <w:r w:rsidRPr="008E1D03">
        <w:t>. Bệnh Viện Chợ Rẫy TP. HCM (BVCR) bắt đầu triển khai phẫu thuật tim bẩm sinh từ năm 2000, là một trong những trung tâm mổ tim lớn của cả nước</w:t>
      </w:r>
      <w:r w:rsidRPr="008E1D03">
        <w:rPr>
          <w:b/>
          <w:vertAlign w:val="superscript"/>
        </w:rPr>
        <w:t>4</w:t>
      </w:r>
      <w:r w:rsidRPr="008E1D03">
        <w:t>. Tuy nhiên vẫn chưa có số liệu thống kê chính thức về tim bẩm sinh tại BVCR. Xác định tỉ lệ bệnh lý tim bẩm sinh trong tổng số bệnh nhân mắc bệnh nhập BVCR từ năm 2005 đến nay và đánh giá hiệu quả điều trị. Từ mô hình bệnh tật cụ thể này, đề ra phương hướng phát triển, nâng cao chất lượng điều trị tim bẩm sinh tại BVCR.</w:t>
      </w:r>
    </w:p>
    <w:p w:rsidR="008E1D03" w:rsidRPr="008E1D03" w:rsidRDefault="008E1D03" w:rsidP="008E1D03">
      <w:pPr>
        <w:ind w:firstLine="360"/>
        <w:contextualSpacing/>
        <w:jc w:val="both"/>
      </w:pPr>
      <w:r w:rsidRPr="008E1D03">
        <w:rPr>
          <w:b/>
        </w:rPr>
        <w:t xml:space="preserve">Phương pháp nghiên cứu: </w:t>
      </w:r>
      <w:r w:rsidRPr="008E1D03">
        <w:t>Hồi cứu dữ liệu bệnh nhân nhập viện điều trị tại khoa Hồi Sức Phẩu Thuật Tim, BVCR từ 01/01/2005 đến 28/02/2015, được chẩn đoán xác định mắc bệnh tim bẩm sinh.</w:t>
      </w:r>
    </w:p>
    <w:p w:rsidR="008E1D03" w:rsidRPr="008E1D03" w:rsidRDefault="008E1D03" w:rsidP="008E1D03">
      <w:pPr>
        <w:ind w:firstLine="360"/>
        <w:contextualSpacing/>
        <w:jc w:val="both"/>
        <w:rPr>
          <w:spacing w:val="-2"/>
        </w:rPr>
      </w:pPr>
      <w:r w:rsidRPr="008E1D03">
        <w:rPr>
          <w:b/>
          <w:spacing w:val="-2"/>
        </w:rPr>
        <w:t xml:space="preserve">Kết quả: </w:t>
      </w:r>
      <w:r w:rsidRPr="008E1D03">
        <w:rPr>
          <w:spacing w:val="-2"/>
        </w:rPr>
        <w:t xml:space="preserve">Khảo sát tất cả bệnh nhân tim bẩm sinh bao gồm cả người lớn và trẻ em điều trị tại BCVR từ 01/01/2005 đến 28/02/2015. Kết quả thu được bao gồm: tổng số bệnh nhân tim bẩm sinh 2019 ca , độ tuổi trung bình: 24,70 ± 15,37 tuổi, giới tính: nam (37,46 %). Một số loại bệnh tim bẩm sinh phổ biến tại BVCR: thông liên nhĩ (791 ca, 39,18%), thông liên thất (621 ca, 30,76%), tứ chứng Fallot (258 ca, 12,78%), còn ống động mạch (125 ca, 6,19%), hội chứng Marfan (50 ca, 3,96%), thất phải 2 đường ra (8 ca, 0,40%), bất thường Ebstein's (20 ca, 0,99%), kênh nhĩ thất bán phần (62 ca, 3,07%), bất sản động mạch phổi </w:t>
      </w:r>
      <w:r w:rsidRPr="008E1D03">
        <w:rPr>
          <w:spacing w:val="-2"/>
          <w:lang w:val="en"/>
        </w:rPr>
        <w:t xml:space="preserve">(5 ca, 0,25%), hoán vị đại động mạch (2 ca, 0,10%),…. </w:t>
      </w:r>
      <w:r w:rsidRPr="008E1D03">
        <w:rPr>
          <w:spacing w:val="-2"/>
        </w:rPr>
        <w:t>Tỷ lệ tử vong: 2,67%.</w:t>
      </w:r>
      <w:r w:rsidRPr="008E1D03">
        <w:rPr>
          <w:spacing w:val="-2"/>
          <w:lang w:val="en"/>
        </w:rPr>
        <w:t xml:space="preserve"> </w:t>
      </w:r>
      <w:r w:rsidRPr="008E1D03">
        <w:rPr>
          <w:spacing w:val="-2"/>
        </w:rPr>
        <w:t xml:space="preserve"> </w:t>
      </w:r>
    </w:p>
    <w:p w:rsidR="008E1D03" w:rsidRPr="008E1D03" w:rsidRDefault="008E1D03" w:rsidP="008E1D03">
      <w:pPr>
        <w:ind w:firstLine="360"/>
        <w:contextualSpacing/>
        <w:jc w:val="both"/>
        <w:rPr>
          <w:b/>
        </w:rPr>
      </w:pPr>
      <w:r w:rsidRPr="008E1D03">
        <w:rPr>
          <w:b/>
        </w:rPr>
        <w:t xml:space="preserve">Kết Luận:  </w:t>
      </w:r>
      <w:r w:rsidRPr="008E1D03">
        <w:t xml:space="preserve">Bệnh tim bẩm sinh rất đa dạng, từ đơn giản đến phức tạp, một số bệnh tim bẩm sinh phổ biến tại BVCR là còn ống động mạch, thông liên nhĩ, thông liên thất và tứ chứng Fallot. Điều trị phẫu thuật tim bẩm sinh chiếm khoảng 30% tổng số bệnh nhân được phẫu thuật tại BVCR và tỷ lệ tử vong trong phẫu thuật tim bẩm sinh chiếm tỷ lệ thấp. Vì vậy, việc phát triển và nâng cao chất lượng điều trị tim bẩm sinh đóng một vai trò khá quan trọng. </w:t>
      </w:r>
    </w:p>
    <w:p w:rsidR="008E1D03" w:rsidRPr="008E1D03" w:rsidRDefault="008E1D03" w:rsidP="008E1D03">
      <w:pPr>
        <w:ind w:firstLine="360"/>
        <w:contextualSpacing/>
        <w:jc w:val="both"/>
        <w:rPr>
          <w:b/>
        </w:rPr>
      </w:pPr>
      <w:r w:rsidRPr="008E1D03">
        <w:rPr>
          <w:b/>
          <w:i/>
        </w:rPr>
        <w:t>Từ khóa:</w:t>
      </w:r>
      <w:r w:rsidRPr="008E1D03">
        <w:rPr>
          <w:b/>
        </w:rPr>
        <w:t xml:space="preserve"> </w:t>
      </w:r>
      <w:r w:rsidRPr="008E1D03">
        <w:t>tim bẩm sinh, phẫu thuật tim</w:t>
      </w:r>
    </w:p>
    <w:p w:rsidR="008E1D03" w:rsidRDefault="008E1D03" w:rsidP="008E1D03">
      <w:pPr>
        <w:contextualSpacing/>
        <w:jc w:val="both"/>
        <w:rPr>
          <w:b/>
          <w:lang w:val="vi-VN"/>
        </w:rPr>
      </w:pPr>
    </w:p>
    <w:p w:rsidR="008E1D03" w:rsidRPr="00E83479" w:rsidRDefault="008E1D03" w:rsidP="008E1D03">
      <w:pPr>
        <w:contextualSpacing/>
        <w:jc w:val="both"/>
        <w:rPr>
          <w:rFonts w:ascii="Calibri" w:hAnsi="Calibri"/>
          <w:b/>
          <w:sz w:val="24"/>
          <w:szCs w:val="24"/>
          <w:lang w:val="vi-VN"/>
        </w:rPr>
      </w:pPr>
      <w:r w:rsidRPr="00E83479">
        <w:rPr>
          <w:rFonts w:ascii="Calibri" w:hAnsi="Calibri"/>
          <w:b/>
          <w:sz w:val="24"/>
          <w:szCs w:val="24"/>
          <w:lang w:val="vi-VN"/>
        </w:rPr>
        <w:t>SUMMARY</w:t>
      </w:r>
    </w:p>
    <w:p w:rsidR="008E1D03" w:rsidRDefault="008E1D03" w:rsidP="008E1D03">
      <w:pPr>
        <w:contextualSpacing/>
        <w:jc w:val="center"/>
        <w:rPr>
          <w:b/>
        </w:rPr>
      </w:pPr>
      <w:r w:rsidRPr="00FE6D12">
        <w:rPr>
          <w:b/>
        </w:rPr>
        <w:t>TREATMENT OF CONGENITAL HEART</w:t>
      </w:r>
    </w:p>
    <w:p w:rsidR="008E1D03" w:rsidRDefault="008E1D03" w:rsidP="008E1D03">
      <w:pPr>
        <w:contextualSpacing/>
        <w:jc w:val="center"/>
        <w:rPr>
          <w:b/>
        </w:rPr>
      </w:pPr>
      <w:r w:rsidRPr="00FE6D12">
        <w:rPr>
          <w:b/>
        </w:rPr>
        <w:t xml:space="preserve">DISEASE IN </w:t>
      </w:r>
      <w:smartTag w:uri="urn:schemas-microsoft-com:office:smarttags" w:element="place">
        <w:smartTag w:uri="urn:schemas-microsoft-com:office:smarttags" w:element="PlaceName">
          <w:r w:rsidRPr="00FE6D12">
            <w:rPr>
              <w:b/>
            </w:rPr>
            <w:t>CHO</w:t>
          </w:r>
        </w:smartTag>
        <w:r w:rsidRPr="00FE6D12">
          <w:rPr>
            <w:b/>
          </w:rPr>
          <w:t xml:space="preserve"> </w:t>
        </w:r>
        <w:smartTag w:uri="urn:schemas-microsoft-com:office:smarttags" w:element="PlaceName">
          <w:r w:rsidRPr="00FE6D12">
            <w:rPr>
              <w:b/>
            </w:rPr>
            <w:t>RAY</w:t>
          </w:r>
        </w:smartTag>
        <w:r w:rsidRPr="00FE6D12">
          <w:rPr>
            <w:b/>
          </w:rPr>
          <w:t xml:space="preserve"> </w:t>
        </w:r>
        <w:smartTag w:uri="urn:schemas-microsoft-com:office:smarttags" w:element="PlaceName">
          <w:r w:rsidRPr="00FE6D12">
            <w:rPr>
              <w:b/>
            </w:rPr>
            <w:t>HOSPITAL</w:t>
          </w:r>
        </w:smartTag>
      </w:smartTag>
    </w:p>
    <w:p w:rsidR="008E1D03" w:rsidRPr="00FE6D12" w:rsidRDefault="008E1D03" w:rsidP="008E1D03">
      <w:pPr>
        <w:contextualSpacing/>
        <w:jc w:val="center"/>
        <w:rPr>
          <w:b/>
        </w:rPr>
      </w:pPr>
      <w:r w:rsidRPr="00FE6D12">
        <w:rPr>
          <w:b/>
        </w:rPr>
        <w:t>(FROM 2005 TO 2015)</w:t>
      </w:r>
    </w:p>
    <w:p w:rsidR="008E1D03" w:rsidRPr="008E1D03" w:rsidRDefault="008E1D03" w:rsidP="008E1D03">
      <w:pPr>
        <w:ind w:firstLine="360"/>
        <w:contextualSpacing/>
        <w:jc w:val="both"/>
      </w:pPr>
      <w:r w:rsidRPr="008E1D03">
        <w:rPr>
          <w:b/>
        </w:rPr>
        <w:t>Background:</w:t>
      </w:r>
      <w:r w:rsidRPr="008E1D03">
        <w:t xml:space="preserve"> Congenital heart diseases are characterized by abnormalities of the heart or great vessel structure that occur before birth and present in newborns. According to the general statistics of WHO, the prevalence of congenital heart diseases is approximalitiy 8/1000. Cho Ray Hospilal has performed heart surgery from 2000.</w:t>
      </w:r>
      <w:r w:rsidRPr="008E1D03">
        <w:rPr>
          <w:rStyle w:val="Hyperlink"/>
          <w:lang w:val="en"/>
        </w:rPr>
        <w:t xml:space="preserve"> </w:t>
      </w:r>
      <w:r w:rsidRPr="008E1D03">
        <w:t>We present the ratio of congenital heart diseases in Cho Ray Hospital from 2005 until now and to asscess the results of the treatment. From this population, we plan the way to improve the treatment quality of congenital heart diseases in Cho Ray Hospital.</w:t>
      </w:r>
    </w:p>
    <w:p w:rsidR="008E1D03" w:rsidRPr="008E1D03" w:rsidRDefault="008E1D03" w:rsidP="008E1D03">
      <w:pPr>
        <w:ind w:firstLine="360"/>
        <w:contextualSpacing/>
        <w:jc w:val="both"/>
      </w:pPr>
      <w:r w:rsidRPr="008E1D03">
        <w:rPr>
          <w:b/>
        </w:rPr>
        <w:t xml:space="preserve">Methods: </w:t>
      </w:r>
      <w:r w:rsidRPr="008E1D03">
        <w:t>Review patients data in Cho Ray Hospital was treated in Open Heart Surgery Department from 01/01/2005 to 02/2015.</w:t>
      </w:r>
    </w:p>
    <w:p w:rsidR="008E1D03" w:rsidRPr="008E1D03" w:rsidRDefault="008E1D03" w:rsidP="008E1D03">
      <w:pPr>
        <w:ind w:firstLine="360"/>
        <w:contextualSpacing/>
        <w:jc w:val="both"/>
        <w:rPr>
          <w:spacing w:val="-2"/>
        </w:rPr>
      </w:pPr>
      <w:r w:rsidRPr="008E1D03">
        <w:rPr>
          <w:b/>
          <w:spacing w:val="-2"/>
        </w:rPr>
        <w:t xml:space="preserve">Results: </w:t>
      </w:r>
      <w:r w:rsidRPr="008E1D03">
        <w:rPr>
          <w:spacing w:val="-2"/>
        </w:rPr>
        <w:t xml:space="preserve">We asscess all congenital heart diseases patients including pediatric and aldult congenital heart diseases in Cho Ray Hospital. The results: total of congenital heart diseases patients: 2019 cases, mean age: 24,70 ± 15,37 years, sex: male (37,46 %). Some kind of congenital heart diseases: ASD (791 cases, 39,18%), VSD (621 cases, 30,76%), Tetralogy of Fallot (258 cases, 12,78%), PDA (125 cases, 6,19%), Marfan syndrome (50 cases, 3,96%), DORV (8 cases, 0,40%), Ebstein's anomaly (20 cases, 0,99%), partial AVSD (62 cases, 3,07%), </w:t>
      </w:r>
      <w:hyperlink r:id="rId6" w:tooltip="Pulmonary atresia" w:history="1">
        <w:r w:rsidRPr="008E1D03">
          <w:rPr>
            <w:rStyle w:val="Hyperlink"/>
            <w:spacing w:val="-2"/>
            <w:lang w:val="en"/>
          </w:rPr>
          <w:t>pulmonary atresia</w:t>
        </w:r>
      </w:hyperlink>
      <w:r w:rsidRPr="008E1D03">
        <w:rPr>
          <w:spacing w:val="-2"/>
          <w:lang w:val="en"/>
        </w:rPr>
        <w:t xml:space="preserve"> (5 cases, 0,25%), TGA (2 cases, 0,10%),…</w:t>
      </w:r>
      <w:r w:rsidRPr="008E1D03">
        <w:rPr>
          <w:spacing w:val="-2"/>
        </w:rPr>
        <w:t xml:space="preserve"> </w:t>
      </w:r>
      <w:r w:rsidRPr="008E1D03">
        <w:rPr>
          <w:bCs/>
          <w:spacing w:val="-2"/>
          <w:lang w:val="en"/>
        </w:rPr>
        <w:t>Mortality rate 2,67%.</w:t>
      </w:r>
    </w:p>
    <w:p w:rsidR="008E1D03" w:rsidRPr="008E1D03" w:rsidRDefault="008E1D03" w:rsidP="008E1D03">
      <w:pPr>
        <w:ind w:firstLine="360"/>
        <w:contextualSpacing/>
        <w:jc w:val="both"/>
      </w:pPr>
      <w:r w:rsidRPr="008E1D03">
        <w:t xml:space="preserve"> </w:t>
      </w:r>
      <w:r w:rsidRPr="008E1D03">
        <w:rPr>
          <w:b/>
        </w:rPr>
        <w:t xml:space="preserve">Conclusion: </w:t>
      </w:r>
      <w:r w:rsidRPr="008E1D03">
        <w:t xml:space="preserve">There are many kind of congenital heart diseases, from simple defect to complex defect. Some congenital heart diseases are common in Cho Ray Hospital: PDA, ASD, VSD, and Fallot. </w:t>
      </w:r>
      <w:r w:rsidRPr="008E1D03">
        <w:rPr>
          <w:rStyle w:val="hps"/>
          <w:lang w:val="en"/>
        </w:rPr>
        <w:t>Treatment of</w:t>
      </w:r>
      <w:r w:rsidRPr="008E1D03">
        <w:rPr>
          <w:lang w:val="en"/>
        </w:rPr>
        <w:t xml:space="preserve"> </w:t>
      </w:r>
      <w:r w:rsidRPr="008E1D03">
        <w:rPr>
          <w:rStyle w:val="hps"/>
          <w:lang w:val="en"/>
        </w:rPr>
        <w:t>congenital</w:t>
      </w:r>
      <w:r w:rsidRPr="008E1D03">
        <w:rPr>
          <w:lang w:val="en"/>
        </w:rPr>
        <w:t xml:space="preserve"> </w:t>
      </w:r>
      <w:r w:rsidRPr="008E1D03">
        <w:rPr>
          <w:rStyle w:val="hps"/>
          <w:lang w:val="en"/>
        </w:rPr>
        <w:t>heart s</w:t>
      </w:r>
      <w:bookmarkStart w:id="0" w:name="_GoBack"/>
      <w:bookmarkEnd w:id="0"/>
      <w:r w:rsidRPr="008E1D03">
        <w:rPr>
          <w:rStyle w:val="hps"/>
          <w:lang w:val="en"/>
        </w:rPr>
        <w:t>urgery</w:t>
      </w:r>
      <w:r w:rsidRPr="008E1D03">
        <w:rPr>
          <w:lang w:val="en"/>
        </w:rPr>
        <w:t xml:space="preserve"> is </w:t>
      </w:r>
      <w:r w:rsidRPr="008E1D03">
        <w:rPr>
          <w:rStyle w:val="hps"/>
          <w:lang w:val="en"/>
        </w:rPr>
        <w:t>about 30</w:t>
      </w:r>
      <w:r w:rsidRPr="008E1D03">
        <w:rPr>
          <w:lang w:val="en"/>
        </w:rPr>
        <w:t xml:space="preserve">% of all </w:t>
      </w:r>
      <w:r w:rsidRPr="008E1D03">
        <w:rPr>
          <w:rStyle w:val="hps"/>
          <w:lang w:val="en"/>
        </w:rPr>
        <w:t>patients</w:t>
      </w:r>
      <w:r w:rsidRPr="008E1D03">
        <w:rPr>
          <w:lang w:val="en"/>
        </w:rPr>
        <w:t xml:space="preserve"> </w:t>
      </w:r>
      <w:r w:rsidRPr="008E1D03">
        <w:rPr>
          <w:rStyle w:val="hps"/>
          <w:lang w:val="en"/>
        </w:rPr>
        <w:t>undergoing surgery</w:t>
      </w:r>
      <w:r w:rsidRPr="008E1D03">
        <w:rPr>
          <w:lang w:val="en"/>
        </w:rPr>
        <w:t xml:space="preserve"> </w:t>
      </w:r>
      <w:r w:rsidRPr="008E1D03">
        <w:rPr>
          <w:rStyle w:val="hps"/>
          <w:lang w:val="en"/>
        </w:rPr>
        <w:t>in</w:t>
      </w:r>
      <w:r w:rsidRPr="008E1D03">
        <w:rPr>
          <w:lang w:val="en"/>
        </w:rPr>
        <w:t xml:space="preserve"> </w:t>
      </w:r>
      <w:r w:rsidRPr="008E1D03">
        <w:rPr>
          <w:rStyle w:val="hps"/>
          <w:lang w:val="en"/>
        </w:rPr>
        <w:t>Cho Ray Hospital,</w:t>
      </w:r>
      <w:r w:rsidRPr="008E1D03">
        <w:rPr>
          <w:lang w:val="en"/>
        </w:rPr>
        <w:t xml:space="preserve"> </w:t>
      </w:r>
      <w:r w:rsidRPr="008E1D03">
        <w:rPr>
          <w:rStyle w:val="hps"/>
          <w:lang w:val="en"/>
        </w:rPr>
        <w:t>and</w:t>
      </w:r>
      <w:r w:rsidRPr="008E1D03">
        <w:rPr>
          <w:lang w:val="en"/>
        </w:rPr>
        <w:t xml:space="preserve"> </w:t>
      </w:r>
      <w:r w:rsidRPr="008E1D03">
        <w:rPr>
          <w:rStyle w:val="hps"/>
          <w:lang w:val="en"/>
        </w:rPr>
        <w:t>mortality ratio</w:t>
      </w:r>
      <w:r w:rsidRPr="008E1D03">
        <w:rPr>
          <w:lang w:val="en"/>
        </w:rPr>
        <w:t xml:space="preserve"> </w:t>
      </w:r>
      <w:r w:rsidRPr="008E1D03">
        <w:rPr>
          <w:rStyle w:val="hps"/>
          <w:lang w:val="en"/>
        </w:rPr>
        <w:t>in</w:t>
      </w:r>
      <w:r w:rsidRPr="008E1D03">
        <w:rPr>
          <w:lang w:val="en"/>
        </w:rPr>
        <w:t xml:space="preserve"> </w:t>
      </w:r>
      <w:r w:rsidRPr="008E1D03">
        <w:rPr>
          <w:rStyle w:val="hps"/>
          <w:lang w:val="en"/>
        </w:rPr>
        <w:t>cardiac surgery</w:t>
      </w:r>
      <w:r w:rsidRPr="008E1D03">
        <w:rPr>
          <w:lang w:val="en"/>
        </w:rPr>
        <w:t xml:space="preserve"> </w:t>
      </w:r>
      <w:r w:rsidRPr="008E1D03">
        <w:rPr>
          <w:rStyle w:val="hps"/>
          <w:lang w:val="en"/>
        </w:rPr>
        <w:t>of congenital heart diseases is</w:t>
      </w:r>
      <w:r w:rsidRPr="008E1D03">
        <w:rPr>
          <w:lang w:val="en"/>
        </w:rPr>
        <w:t xml:space="preserve"> </w:t>
      </w:r>
      <w:r w:rsidRPr="008E1D03">
        <w:rPr>
          <w:rStyle w:val="hps"/>
          <w:lang w:val="en"/>
        </w:rPr>
        <w:t>low</w:t>
      </w:r>
      <w:r w:rsidRPr="008E1D03">
        <w:rPr>
          <w:lang w:val="en"/>
        </w:rPr>
        <w:t xml:space="preserve">. </w:t>
      </w:r>
      <w:r w:rsidRPr="008E1D03">
        <w:rPr>
          <w:rStyle w:val="hps"/>
          <w:lang w:val="en"/>
        </w:rPr>
        <w:t>Therefore</w:t>
      </w:r>
      <w:r w:rsidRPr="008E1D03">
        <w:rPr>
          <w:lang w:val="en"/>
        </w:rPr>
        <w:t xml:space="preserve">, </w:t>
      </w:r>
      <w:r w:rsidRPr="008E1D03">
        <w:rPr>
          <w:rStyle w:val="hps"/>
          <w:lang w:val="en"/>
        </w:rPr>
        <w:t>the development</w:t>
      </w:r>
      <w:r w:rsidRPr="008E1D03">
        <w:rPr>
          <w:lang w:val="en"/>
        </w:rPr>
        <w:t xml:space="preserve"> </w:t>
      </w:r>
      <w:r w:rsidRPr="008E1D03">
        <w:rPr>
          <w:rStyle w:val="hps"/>
          <w:lang w:val="en"/>
        </w:rPr>
        <w:t>and</w:t>
      </w:r>
      <w:r w:rsidRPr="008E1D03">
        <w:rPr>
          <w:lang w:val="en"/>
        </w:rPr>
        <w:t xml:space="preserve"> </w:t>
      </w:r>
      <w:r w:rsidRPr="008E1D03">
        <w:rPr>
          <w:rStyle w:val="hps"/>
          <w:lang w:val="en"/>
        </w:rPr>
        <w:t>improvement the quality of</w:t>
      </w:r>
      <w:r w:rsidRPr="008E1D03">
        <w:rPr>
          <w:lang w:val="en"/>
        </w:rPr>
        <w:t xml:space="preserve"> </w:t>
      </w:r>
      <w:r w:rsidRPr="008E1D03">
        <w:rPr>
          <w:rStyle w:val="hps"/>
          <w:lang w:val="en"/>
        </w:rPr>
        <w:t>treatment</w:t>
      </w:r>
      <w:r w:rsidRPr="008E1D03">
        <w:rPr>
          <w:lang w:val="en"/>
        </w:rPr>
        <w:t xml:space="preserve"> </w:t>
      </w:r>
      <w:r w:rsidRPr="008E1D03">
        <w:rPr>
          <w:rStyle w:val="hps"/>
          <w:lang w:val="en"/>
        </w:rPr>
        <w:t>of congenital heart</w:t>
      </w:r>
      <w:r w:rsidRPr="008E1D03">
        <w:rPr>
          <w:lang w:val="en"/>
        </w:rPr>
        <w:t xml:space="preserve"> </w:t>
      </w:r>
      <w:r w:rsidRPr="008E1D03">
        <w:rPr>
          <w:rStyle w:val="hps"/>
          <w:lang w:val="en"/>
        </w:rPr>
        <w:t>plays</w:t>
      </w:r>
      <w:r w:rsidRPr="008E1D03">
        <w:rPr>
          <w:lang w:val="en"/>
        </w:rPr>
        <w:t xml:space="preserve"> </w:t>
      </w:r>
      <w:r w:rsidRPr="008E1D03">
        <w:rPr>
          <w:rStyle w:val="hps"/>
          <w:lang w:val="en"/>
        </w:rPr>
        <w:t>a</w:t>
      </w:r>
      <w:r w:rsidRPr="008E1D03">
        <w:rPr>
          <w:lang w:val="en"/>
        </w:rPr>
        <w:t xml:space="preserve"> </w:t>
      </w:r>
      <w:r w:rsidRPr="008E1D03">
        <w:rPr>
          <w:rStyle w:val="hps"/>
          <w:lang w:val="en"/>
        </w:rPr>
        <w:t>very</w:t>
      </w:r>
      <w:r w:rsidRPr="008E1D03">
        <w:rPr>
          <w:lang w:val="en"/>
        </w:rPr>
        <w:t xml:space="preserve"> </w:t>
      </w:r>
      <w:r w:rsidRPr="008E1D03">
        <w:rPr>
          <w:rStyle w:val="hps"/>
          <w:lang w:val="en"/>
        </w:rPr>
        <w:t>important</w:t>
      </w:r>
      <w:r w:rsidRPr="008E1D03">
        <w:rPr>
          <w:lang w:val="en"/>
        </w:rPr>
        <w:t xml:space="preserve"> </w:t>
      </w:r>
      <w:r w:rsidRPr="008E1D03">
        <w:rPr>
          <w:rStyle w:val="hps"/>
          <w:lang w:val="en"/>
        </w:rPr>
        <w:t>role</w:t>
      </w:r>
      <w:r w:rsidRPr="008E1D03">
        <w:rPr>
          <w:lang w:val="en"/>
        </w:rPr>
        <w:t xml:space="preserve">. </w:t>
      </w:r>
    </w:p>
    <w:p w:rsidR="008E1D03" w:rsidRPr="008E1D03" w:rsidRDefault="008E1D03" w:rsidP="008E1D03">
      <w:pPr>
        <w:ind w:firstLine="360"/>
        <w:contextualSpacing/>
        <w:rPr>
          <w:spacing w:val="-4"/>
        </w:rPr>
      </w:pPr>
      <w:r w:rsidRPr="008E1D03">
        <w:rPr>
          <w:b/>
          <w:i/>
          <w:spacing w:val="-4"/>
        </w:rPr>
        <w:t>Keywords:</w:t>
      </w:r>
      <w:r w:rsidRPr="008E1D03">
        <w:rPr>
          <w:b/>
          <w:spacing w:val="-4"/>
        </w:rPr>
        <w:t xml:space="preserve"> </w:t>
      </w:r>
      <w:r w:rsidRPr="008E1D03">
        <w:rPr>
          <w:spacing w:val="-4"/>
        </w:rPr>
        <w:t>Congenital heart disease, heart surgery.</w:t>
      </w:r>
    </w:p>
    <w:p w:rsidR="008256DB" w:rsidRDefault="008256DB"/>
    <w:sectPr w:rsidR="008256DB" w:rsidSect="008E1D03">
      <w:pgSz w:w="11906" w:h="16838"/>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6DF" w:rsidRDefault="002626DF" w:rsidP="008E1D03">
      <w:r>
        <w:separator/>
      </w:r>
    </w:p>
  </w:endnote>
  <w:endnote w:type="continuationSeparator" w:id="0">
    <w:p w:rsidR="002626DF" w:rsidRDefault="002626DF" w:rsidP="008E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6DF" w:rsidRDefault="002626DF" w:rsidP="008E1D03">
      <w:r>
        <w:separator/>
      </w:r>
    </w:p>
  </w:footnote>
  <w:footnote w:type="continuationSeparator" w:id="0">
    <w:p w:rsidR="002626DF" w:rsidRDefault="002626DF" w:rsidP="008E1D03">
      <w:r>
        <w:continuationSeparator/>
      </w:r>
    </w:p>
  </w:footnote>
  <w:footnote w:id="1">
    <w:p w:rsidR="008E1D03" w:rsidRPr="00EA5459" w:rsidRDefault="008E1D03" w:rsidP="008E1D03">
      <w:pPr>
        <w:contextualSpacing/>
        <w:jc w:val="both"/>
        <w:rPr>
          <w:sz w:val="18"/>
          <w:lang w:val="vi-V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3D"/>
    <w:rsid w:val="000E153D"/>
    <w:rsid w:val="002626DF"/>
    <w:rsid w:val="008256DB"/>
    <w:rsid w:val="008E1D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F3FFEA0-17C2-46B4-B73F-B71C1362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D03"/>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E1D03"/>
  </w:style>
  <w:style w:type="character" w:styleId="Hyperlink">
    <w:name w:val="Hyperlink"/>
    <w:uiPriority w:val="99"/>
    <w:rsid w:val="008E1D03"/>
    <w:rPr>
      <w:color w:val="0000FF"/>
      <w:u w:val="single"/>
    </w:rPr>
  </w:style>
  <w:style w:type="character" w:styleId="FootnoteReference">
    <w:name w:val="footnote reference"/>
    <w:aliases w:val="Footnote,Footnote + Arial,10 pt,Black,ftref,(NECG) Footnote Reference,16 Point,Superscript 6 Point"/>
    <w:semiHidden/>
    <w:rsid w:val="008E1D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Pulmonary_atresi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2015-08-17T08:59:00Z</dcterms:created>
  <dcterms:modified xsi:type="dcterms:W3CDTF">2015-08-17T08:59:00Z</dcterms:modified>
</cp:coreProperties>
</file>