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5139"/>
      </w:tblGrid>
      <w:tr w:rsidR="00D521B7" w:rsidRPr="003B587C" w:rsidTr="001C7201">
        <w:trPr>
          <w:trHeight w:val="433"/>
        </w:trPr>
        <w:tc>
          <w:tcPr>
            <w:tcW w:w="2152" w:type="pct"/>
            <w:shd w:val="clear" w:color="auto" w:fill="EEECE1"/>
            <w:vAlign w:val="center"/>
          </w:tcPr>
          <w:p w:rsidR="00D521B7" w:rsidRPr="00132EED" w:rsidRDefault="00D521B7" w:rsidP="001C7201">
            <w:pPr>
              <w:spacing w:line="360" w:lineRule="atLeast"/>
              <w:contextualSpacing/>
              <w:jc w:val="center"/>
              <w:rPr>
                <w:rFonts w:ascii=".VnVogueH" w:hAnsi=".VnVogueH" w:cs=".VnArial"/>
                <w:sz w:val="24"/>
                <w:szCs w:val="28"/>
              </w:rPr>
            </w:pPr>
            <w:r>
              <w:rPr>
                <w:lang w:eastAsia="ja-JP"/>
              </w:rPr>
              <w:br w:type="page"/>
            </w:r>
            <w:r>
              <w:rPr>
                <w:lang w:eastAsia="ja-JP"/>
              </w:rPr>
              <w:br w:type="page"/>
            </w:r>
            <w:r>
              <w:rPr>
                <w:lang w:eastAsia="ja-JP"/>
              </w:rPr>
              <w:br w:type="page"/>
            </w:r>
            <w:r w:rsidRPr="00132EED">
              <w:rPr>
                <w:b/>
                <w:bCs/>
                <w:sz w:val="24"/>
                <w:lang w:val="sv-SE"/>
              </w:rPr>
              <w:br w:type="page"/>
            </w:r>
            <w:r w:rsidRPr="00132EED">
              <w:rPr>
                <w:rFonts w:ascii=".VnVogueH" w:hAnsi=".VnVogueH" w:cs=".VnArial"/>
                <w:sz w:val="24"/>
                <w:szCs w:val="28"/>
              </w:rPr>
              <w:t>Th«ng tin - sù kiÖn</w:t>
            </w:r>
          </w:p>
        </w:tc>
        <w:tc>
          <w:tcPr>
            <w:tcW w:w="2848" w:type="pct"/>
            <w:tcBorders>
              <w:top w:val="nil"/>
              <w:bottom w:val="nil"/>
              <w:right w:val="nil"/>
            </w:tcBorders>
            <w:vAlign w:val="center"/>
          </w:tcPr>
          <w:p w:rsidR="00D521B7" w:rsidRPr="003B587C" w:rsidRDefault="00D521B7" w:rsidP="001C7201">
            <w:pPr>
              <w:spacing w:line="360" w:lineRule="atLeast"/>
              <w:contextualSpacing/>
              <w:jc w:val="center"/>
              <w:rPr>
                <w:rFonts w:ascii="Arial" w:hAnsi="Arial"/>
                <w:b/>
              </w:rPr>
            </w:pPr>
          </w:p>
        </w:tc>
      </w:tr>
    </w:tbl>
    <w:p w:rsidR="00D521B7" w:rsidRDefault="00D521B7" w:rsidP="00D521B7">
      <w:pPr>
        <w:spacing w:line="120" w:lineRule="exact"/>
        <w:jc w:val="center"/>
        <w:rPr>
          <w:rFonts w:ascii="Times New Roman" w:hAnsi="Times New Roman" w:cs="Times New Roman"/>
          <w:b/>
          <w:sz w:val="24"/>
          <w:szCs w:val="24"/>
        </w:rPr>
      </w:pPr>
    </w:p>
    <w:p w:rsidR="00D521B7" w:rsidRPr="00517ED0" w:rsidRDefault="00D521B7" w:rsidP="00D521B7">
      <w:pPr>
        <w:jc w:val="center"/>
        <w:rPr>
          <w:rFonts w:ascii="Times New Roman" w:hAnsi="Times New Roman" w:cs="Times New Roman"/>
          <w:b/>
          <w:sz w:val="24"/>
          <w:szCs w:val="24"/>
        </w:rPr>
      </w:pPr>
      <w:r w:rsidRPr="00517ED0">
        <w:rPr>
          <w:rFonts w:ascii="Times New Roman" w:hAnsi="Times New Roman" w:cs="Times New Roman"/>
          <w:b/>
          <w:sz w:val="24"/>
          <w:szCs w:val="24"/>
        </w:rPr>
        <w:t>HỘI NGHỊ KHOA HỌC TOÀN QUỐC BỎNG-</w:t>
      </w:r>
    </w:p>
    <w:p w:rsidR="00D521B7" w:rsidRPr="00517ED0" w:rsidRDefault="00D521B7" w:rsidP="00D521B7">
      <w:pPr>
        <w:jc w:val="center"/>
        <w:rPr>
          <w:rFonts w:ascii="Times New Roman" w:hAnsi="Times New Roman" w:cs="Times New Roman"/>
          <w:b/>
          <w:sz w:val="24"/>
          <w:szCs w:val="24"/>
        </w:rPr>
      </w:pPr>
      <w:r w:rsidRPr="00517ED0">
        <w:rPr>
          <w:rFonts w:ascii="Times New Roman" w:hAnsi="Times New Roman" w:cs="Times New Roman"/>
          <w:b/>
          <w:sz w:val="24"/>
          <w:szCs w:val="24"/>
        </w:rPr>
        <w:t>PHẪU THUẬT TẠO HÌNH THẨM MỸ LẦN THỨ XI</w:t>
      </w:r>
    </w:p>
    <w:p w:rsidR="00D521B7" w:rsidRPr="00517ED0" w:rsidRDefault="00D521B7" w:rsidP="00D521B7">
      <w:pPr>
        <w:jc w:val="center"/>
        <w:rPr>
          <w:rFonts w:ascii="Times New Roman" w:hAnsi="Times New Roman" w:cs="Times New Roman"/>
          <w:sz w:val="24"/>
          <w:szCs w:val="24"/>
        </w:rPr>
      </w:pPr>
      <w:r w:rsidRPr="00517ED0">
        <w:rPr>
          <w:rFonts w:ascii="Times New Roman" w:hAnsi="Times New Roman" w:cs="Times New Roman"/>
          <w:b/>
          <w:sz w:val="24"/>
          <w:szCs w:val="24"/>
        </w:rPr>
        <w:t>(Thành phố Hồ Chí Minh 28-29/4/2015)</w:t>
      </w:r>
    </w:p>
    <w:p w:rsidR="00D521B7" w:rsidRPr="00517ED0" w:rsidRDefault="00D521B7" w:rsidP="00D521B7">
      <w:pPr>
        <w:jc w:val="center"/>
        <w:rPr>
          <w:rFonts w:ascii="Times New Roman" w:hAnsi="Times New Roman" w:cs="Times New Roman"/>
          <w:b/>
          <w:sz w:val="24"/>
          <w:szCs w:val="24"/>
        </w:rPr>
      </w:pP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 xml:space="preserve">Trong hai ngày 28 và 29/4/2015 tại Khách sạn Windsor Plaza TP. Hồ Chí Minh đã diễn ra Hội nghị Khoa học toàn quốc Bỏng-Phẫu thuật tạo hình thẩm mỹ lần thứ XI do Hội Bỏng Việt Nam và Bệnh viện Trưng Vương TP HCM phối hợp tổ chức. Tham dự Hội nghị có GS.TS. Nguyễn Viết Tiến, Thứ trưởng Bộ Y tế; GS.TSKH. Phạm Mạnh Hùng, Chủ tịch và GS.TS. Lê Gia Vinh, Phó Chủ tịch Tổng hội Y học Việt </w:t>
      </w:r>
      <w:smartTag w:uri="urn:schemas-microsoft-com:office:smarttags" w:element="place">
        <w:smartTag w:uri="urn:schemas-microsoft-com:office:smarttags" w:element="country-region">
          <w:r w:rsidRPr="00517ED0">
            <w:rPr>
              <w:rFonts w:ascii="Times New Roman" w:hAnsi="Times New Roman" w:cs="Times New Roman"/>
              <w:sz w:val="24"/>
              <w:szCs w:val="24"/>
            </w:rPr>
            <w:t>Nam</w:t>
          </w:r>
        </w:smartTag>
      </w:smartTag>
      <w:r w:rsidRPr="00517ED0">
        <w:rPr>
          <w:rFonts w:ascii="Times New Roman" w:hAnsi="Times New Roman" w:cs="Times New Roman"/>
          <w:sz w:val="24"/>
          <w:szCs w:val="24"/>
        </w:rPr>
        <w:t>; PGS.TS. P</w:t>
      </w:r>
      <w:bookmarkStart w:id="0" w:name="_GoBack"/>
      <w:bookmarkEnd w:id="0"/>
      <w:r w:rsidRPr="00517ED0">
        <w:rPr>
          <w:rFonts w:ascii="Times New Roman" w:hAnsi="Times New Roman" w:cs="Times New Roman"/>
          <w:sz w:val="24"/>
          <w:szCs w:val="24"/>
        </w:rPr>
        <w:t xml:space="preserve">hạm Khánh Phong Lan, Phó Giám đốc Sở Y tế TPHCM; BS. Trương Xuân Liễu và BS. Nguyễn Thế Dũng, Nguyên Giám đốc Sở Y tế TPHCM; GS.TS. Lê Trung Hải, Phó Cục trưởng Cục Quân Y; GS.TS. Lê Năm, Chủ tịch Hội Bỏng Việt </w:t>
      </w:r>
      <w:smartTag w:uri="urn:schemas-microsoft-com:office:smarttags" w:element="place">
        <w:smartTag w:uri="urn:schemas-microsoft-com:office:smarttags" w:element="country-region">
          <w:r w:rsidRPr="00517ED0">
            <w:rPr>
              <w:rFonts w:ascii="Times New Roman" w:hAnsi="Times New Roman" w:cs="Times New Roman"/>
              <w:sz w:val="24"/>
              <w:szCs w:val="24"/>
            </w:rPr>
            <w:t>Nam</w:t>
          </w:r>
        </w:smartTag>
      </w:smartTag>
      <w:r w:rsidRPr="00517ED0">
        <w:rPr>
          <w:rFonts w:ascii="Times New Roman" w:hAnsi="Times New Roman" w:cs="Times New Roman"/>
          <w:sz w:val="24"/>
          <w:szCs w:val="24"/>
        </w:rPr>
        <w:t>; PGS.TS. Nguyễn Gia Tiến, Giám đốc Viện Bỏng Lê Hữu Trác, BSCKII. Lê Thanh Chiến, Giám đốc Bệnh viện Trưng Vương, các giáo sư, tiến sĩ, nhà khoa học quốc tế đến từ Hoa Kỳ, Hàn Quốc, Malaysia và đông đảo các nhà y học, các thầy thuốc chuyên ngành Bỏng, Phẫu thuật tạo hình thẩm mỹ và các chuyên ngành liên quan.</w:t>
      </w: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 xml:space="preserve">Sáng ngày 28/4/2015, mở đầu Chương trình Hội nghị, GS.TS. Lê Năm, Chủ tịch Hội Bỏng Việt </w:t>
      </w:r>
      <w:smartTag w:uri="urn:schemas-microsoft-com:office:smarttags" w:element="country-region">
        <w:r w:rsidRPr="00517ED0">
          <w:rPr>
            <w:rFonts w:ascii="Times New Roman" w:hAnsi="Times New Roman" w:cs="Times New Roman"/>
            <w:sz w:val="24"/>
            <w:szCs w:val="24"/>
          </w:rPr>
          <w:t>Nam</w:t>
        </w:r>
      </w:smartTag>
      <w:r w:rsidRPr="00517ED0">
        <w:rPr>
          <w:rFonts w:ascii="Times New Roman" w:hAnsi="Times New Roman" w:cs="Times New Roman"/>
          <w:sz w:val="24"/>
          <w:szCs w:val="24"/>
        </w:rPr>
        <w:t xml:space="preserve"> đã phát biểu Khai mạc và giới thiệu tóm tắt về hoạt động của Hội Bỏng Việt </w:t>
      </w:r>
      <w:smartTag w:uri="urn:schemas-microsoft-com:office:smarttags" w:element="place">
        <w:smartTag w:uri="urn:schemas-microsoft-com:office:smarttags" w:element="country-region">
          <w:r w:rsidRPr="00517ED0">
            <w:rPr>
              <w:rFonts w:ascii="Times New Roman" w:hAnsi="Times New Roman" w:cs="Times New Roman"/>
              <w:sz w:val="24"/>
              <w:szCs w:val="24"/>
            </w:rPr>
            <w:t>Nam</w:t>
          </w:r>
        </w:smartTag>
      </w:smartTag>
      <w:r w:rsidRPr="00517ED0">
        <w:rPr>
          <w:rFonts w:ascii="Times New Roman" w:hAnsi="Times New Roman" w:cs="Times New Roman"/>
          <w:sz w:val="24"/>
          <w:szCs w:val="24"/>
        </w:rPr>
        <w:t xml:space="preserve">; GS.TSKH. Phạm Mạnh Hùng Chủ tịch THYHVN và GS.TS. Nguyễn Viết Tiến, Thứ trưởng Bộ Y tế đã phát biểu chào mừng Hội nghị. </w:t>
      </w: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 xml:space="preserve">Tiếp theo, tại Hội trường lớn, Phiên toàn thể Hội nghị khoa học với các báo cáo tổng quan của GS. Lê Năm (Hội Bỏng Việt </w:t>
      </w:r>
      <w:smartTag w:uri="urn:schemas-microsoft-com:office:smarttags" w:element="place">
        <w:smartTag w:uri="urn:schemas-microsoft-com:office:smarttags" w:element="country-region">
          <w:r w:rsidRPr="00517ED0">
            <w:rPr>
              <w:rFonts w:ascii="Times New Roman" w:hAnsi="Times New Roman" w:cs="Times New Roman"/>
              <w:sz w:val="24"/>
              <w:szCs w:val="24"/>
            </w:rPr>
            <w:t>Nam</w:t>
          </w:r>
        </w:smartTag>
      </w:smartTag>
      <w:r w:rsidRPr="00517ED0">
        <w:rPr>
          <w:rFonts w:ascii="Times New Roman" w:hAnsi="Times New Roman" w:cs="Times New Roman"/>
          <w:sz w:val="24"/>
          <w:szCs w:val="24"/>
        </w:rPr>
        <w:t>), GS. Nicole S. Gibran (Hoa Kỳ), GS. Young Chul Jang (Hàn Quốc), GS. Harikrishana K. Ragavan (</w:t>
      </w:r>
      <w:smartTag w:uri="urn:schemas-microsoft-com:office:smarttags" w:element="place">
        <w:smartTag w:uri="urn:schemas-microsoft-com:office:smarttags" w:element="country-region">
          <w:r w:rsidRPr="00517ED0">
            <w:rPr>
              <w:rFonts w:ascii="Times New Roman" w:hAnsi="Times New Roman" w:cs="Times New Roman"/>
              <w:sz w:val="24"/>
              <w:szCs w:val="24"/>
            </w:rPr>
            <w:t>Malaysia</w:t>
          </w:r>
        </w:smartTag>
      </w:smartTag>
      <w:r w:rsidRPr="00517ED0">
        <w:rPr>
          <w:rFonts w:ascii="Times New Roman" w:hAnsi="Times New Roman" w:cs="Times New Roman"/>
          <w:sz w:val="24"/>
          <w:szCs w:val="24"/>
        </w:rPr>
        <w:t>).</w:t>
      </w: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Buổi chiều, Hội nghị diễn ra tại hai địa điểm: Hội trường A (</w:t>
      </w:r>
      <w:r w:rsidRPr="00517ED0">
        <w:rPr>
          <w:rFonts w:ascii="Times New Roman" w:hAnsi="Times New Roman" w:cs="Times New Roman"/>
          <w:i/>
          <w:sz w:val="24"/>
          <w:szCs w:val="24"/>
        </w:rPr>
        <w:t>Chuyên đề: Bỏng-Chăm sóc vết thương</w:t>
      </w:r>
      <w:r w:rsidRPr="00517ED0">
        <w:rPr>
          <w:rFonts w:ascii="Times New Roman" w:hAnsi="Times New Roman" w:cs="Times New Roman"/>
          <w:sz w:val="24"/>
          <w:szCs w:val="24"/>
        </w:rPr>
        <w:t>) và Hội trường B (</w:t>
      </w:r>
      <w:r w:rsidRPr="00517ED0">
        <w:rPr>
          <w:rFonts w:ascii="Times New Roman" w:hAnsi="Times New Roman" w:cs="Times New Roman"/>
          <w:i/>
          <w:sz w:val="24"/>
          <w:szCs w:val="24"/>
        </w:rPr>
        <w:t>Chuyên đề: Tạo hình thẩm mỹ</w:t>
      </w:r>
      <w:r w:rsidRPr="00517ED0">
        <w:rPr>
          <w:rFonts w:ascii="Times New Roman" w:hAnsi="Times New Roman" w:cs="Times New Roman"/>
          <w:sz w:val="24"/>
          <w:szCs w:val="24"/>
        </w:rPr>
        <w:t>) với nhiều báo cáo khoa học thời sự và hấp dẫn của các thầy thuốc Việt Nam cùng phần thảo luận khá sôi nổi về các vấn đề mà mọi người cùng quan tâm.</w:t>
      </w: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Sáng ngày 29/4/2015, Hội nghị lại tiếp tục ở Hội trường lớn trong Phiên toàn thể với các báo cáo khoa học của GS. Young Chul Jang (Hàn Quốc), GS. Nicole S. Gibran (Hoa Kỳ), GS. Gregory Crow (Hoa Kỳ) và BS. Anh Nguyen (Việt kiều tại Hoa Kỳ) và phần thảo luận cũng hết sức sôi nổi, hấp dẫn.</w:t>
      </w:r>
    </w:p>
    <w:p w:rsidR="00D521B7" w:rsidRPr="00517ED0" w:rsidRDefault="00D521B7" w:rsidP="00D521B7">
      <w:pPr>
        <w:jc w:val="both"/>
        <w:rPr>
          <w:rFonts w:ascii="Times New Roman" w:hAnsi="Times New Roman" w:cs="Times New Roman"/>
          <w:sz w:val="24"/>
          <w:szCs w:val="24"/>
        </w:rPr>
      </w:pPr>
      <w:r w:rsidRPr="00517ED0">
        <w:rPr>
          <w:rFonts w:ascii="Times New Roman" w:hAnsi="Times New Roman" w:cs="Times New Roman"/>
          <w:sz w:val="24"/>
          <w:szCs w:val="24"/>
        </w:rPr>
        <w:tab/>
        <w:t>12h30 trưa cùng ngày, GS.TS. Lê Năm, Chủ tịch Hội Bỏng Việt Nam đã phát biểu bế mạc, khẳng định Hội nghị khoa học đã thành công tốt đẹp và cám ơn các nhà khoa học trong nước và quốc tế, Bệnh viện Trưng Vương cùng các tổ chức, công ty, cá nhân đã nhiệt tình ủng hộ, tài trợ, góp phần vào sự thành công của hội nghị. Sau đó, các đại biểu đã dự bữa tiệc chào mừng thắng lợi của Hội nghị tại Nhà hàng Ngân Đình trong không khí vui vẻ, chan hòa, thắm tình đồng nghiệp.</w:t>
      </w:r>
    </w:p>
    <w:p w:rsidR="00D521B7" w:rsidRDefault="00D521B7" w:rsidP="00D521B7">
      <w:pPr>
        <w:ind w:firstLine="720"/>
        <w:jc w:val="both"/>
        <w:rPr>
          <w:rFonts w:ascii="Times New Roman" w:hAnsi="Times New Roman" w:cs="Times New Roman"/>
          <w:sz w:val="24"/>
          <w:szCs w:val="24"/>
        </w:rPr>
      </w:pPr>
      <w:r w:rsidRPr="00517ED0">
        <w:rPr>
          <w:rFonts w:ascii="Times New Roman" w:hAnsi="Times New Roman" w:cs="Times New Roman"/>
          <w:sz w:val="24"/>
          <w:szCs w:val="24"/>
        </w:rPr>
        <w:t xml:space="preserve">Nhân dịp này, Hội Bỏng Việt Nam và Viện Bỏng Lê Hữu Trác đã xuất bản tạp chí </w:t>
      </w:r>
      <w:r w:rsidRPr="00517ED0">
        <w:rPr>
          <w:rFonts w:ascii="Times New Roman" w:hAnsi="Times New Roman" w:cs="Times New Roman"/>
          <w:i/>
          <w:sz w:val="24"/>
          <w:szCs w:val="24"/>
        </w:rPr>
        <w:t xml:space="preserve">Y học thảm họa &amp; Bỏng, Số chuyên đề: Hội nghị Khoa học toàn quốc Bỏng-Phẫu thuật tạo hình thẩm mỹ lần thứ XI </w:t>
      </w:r>
      <w:r w:rsidRPr="00517ED0">
        <w:rPr>
          <w:rFonts w:ascii="Times New Roman" w:hAnsi="Times New Roman" w:cs="Times New Roman"/>
          <w:sz w:val="24"/>
          <w:szCs w:val="24"/>
        </w:rPr>
        <w:t>với 43 bài báo khoa học có giá trị đề cập tới hầu hết các vấn đề về bỏng và tạo hình trong bỏng hiện nay. Đây thực sự là một tài liệu khoa học quý cho các thầy thuốc thuộc chuyên ngành này và các chuyên khoa liên quan tham khảo.</w:t>
      </w:r>
    </w:p>
    <w:p w:rsidR="00D521B7" w:rsidRPr="00517ED0" w:rsidRDefault="00D521B7" w:rsidP="00D521B7">
      <w:pPr>
        <w:ind w:firstLine="720"/>
        <w:jc w:val="right"/>
        <w:rPr>
          <w:rFonts w:ascii="Times New Roman" w:hAnsi="Times New Roman" w:cs="Times New Roman"/>
          <w:sz w:val="24"/>
          <w:szCs w:val="24"/>
        </w:rPr>
      </w:pPr>
      <w:r w:rsidRPr="00517ED0">
        <w:rPr>
          <w:rFonts w:ascii="Times New Roman" w:hAnsi="Times New Roman" w:cs="Times New Roman"/>
          <w:sz w:val="24"/>
          <w:szCs w:val="24"/>
        </w:rPr>
        <w:t xml:space="preserve"> </w:t>
      </w:r>
      <w:r w:rsidRPr="00517ED0">
        <w:rPr>
          <w:rFonts w:ascii="Times New Roman" w:hAnsi="Times New Roman" w:cs="Times New Roman"/>
          <w:b/>
          <w:sz w:val="24"/>
          <w:szCs w:val="24"/>
        </w:rPr>
        <w:t>Gia Huy</w:t>
      </w:r>
    </w:p>
    <w:p w:rsidR="008256DB" w:rsidRDefault="008256DB"/>
    <w:sectPr w:rsidR="008256DB" w:rsidSect="00D521B7">
      <w:pgSz w:w="11907" w:h="16840" w:code="9"/>
      <w:pgMar w:top="1987" w:right="1440" w:bottom="2275" w:left="1440" w:header="1526" w:footer="169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Vogu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85"/>
    <w:rsid w:val="008256DB"/>
    <w:rsid w:val="00B37B85"/>
    <w:rsid w:val="00D521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9FA208-78F2-4940-8C08-00BBD2A9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B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2015-08-17T09:08:00Z</dcterms:created>
  <dcterms:modified xsi:type="dcterms:W3CDTF">2015-08-17T09:08:00Z</dcterms:modified>
</cp:coreProperties>
</file>