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DD" w:rsidRPr="00C71B31" w:rsidRDefault="00056ADD" w:rsidP="00056ADD">
      <w:pPr>
        <w:contextualSpacing/>
        <w:jc w:val="center"/>
        <w:rPr>
          <w:rFonts w:ascii="Cambria" w:hAnsi="Cambria" w:cs="Tahoma"/>
          <w:b/>
          <w:bCs/>
          <w:sz w:val="28"/>
        </w:rPr>
      </w:pPr>
      <w:r w:rsidRPr="00C71B31">
        <w:rPr>
          <w:rFonts w:ascii="Cambria" w:hAnsi="Cambria" w:cs="Tahoma"/>
          <w:b/>
          <w:bCs/>
          <w:sz w:val="28"/>
        </w:rPr>
        <w:t>KHẢO SÁT MỘT SỐ BỆNH NGHỀ NGHIỆP VÀ CẢM NHẬN VỀ SỨC KHỎE CÔNG NHÂN CÔNG TY XI MĂNG VICEM, HẢI PHÒNG NĂM 2013</w:t>
      </w:r>
    </w:p>
    <w:p w:rsidR="00056ADD" w:rsidRDefault="00056ADD" w:rsidP="00056ADD">
      <w:pPr>
        <w:contextualSpacing/>
        <w:jc w:val="both"/>
        <w:rPr>
          <w:rFonts w:ascii="Tahoma" w:hAnsi="Tahoma" w:cs="Tahoma"/>
          <w:bCs/>
          <w:i/>
          <w:sz w:val="20"/>
        </w:rPr>
      </w:pPr>
    </w:p>
    <w:p w:rsidR="00056ADD" w:rsidRPr="00B94F08" w:rsidRDefault="00056ADD" w:rsidP="00056ADD">
      <w:pPr>
        <w:contextualSpacing/>
        <w:jc w:val="right"/>
        <w:rPr>
          <w:rFonts w:ascii="Times New Roman" w:hAnsi="Times New Roman"/>
          <w:b/>
          <w:bCs/>
        </w:rPr>
      </w:pPr>
      <w:r>
        <w:rPr>
          <w:rFonts w:ascii="Times New Roman" w:hAnsi="Times New Roman"/>
          <w:b/>
          <w:bCs/>
        </w:rPr>
        <w:t>Đỗ Mạnh Cường*</w:t>
      </w:r>
    </w:p>
    <w:p w:rsidR="00056ADD" w:rsidRDefault="00056ADD" w:rsidP="00056ADD">
      <w:pPr>
        <w:contextualSpacing/>
        <w:jc w:val="both"/>
        <w:rPr>
          <w:rFonts w:ascii="Calibri" w:hAnsi="Calibri" w:cs="Calibri"/>
          <w:b/>
          <w:bCs/>
        </w:rPr>
      </w:pPr>
    </w:p>
    <w:p w:rsidR="00056ADD" w:rsidRPr="00056ADD" w:rsidRDefault="00056ADD" w:rsidP="00056ADD">
      <w:pPr>
        <w:spacing w:line="276" w:lineRule="auto"/>
        <w:contextualSpacing/>
        <w:jc w:val="both"/>
        <w:rPr>
          <w:rFonts w:ascii="Calibri" w:hAnsi="Calibri" w:cs="Calibri"/>
          <w:b/>
          <w:bCs/>
          <w:szCs w:val="24"/>
        </w:rPr>
      </w:pPr>
      <w:r w:rsidRPr="00056ADD">
        <w:rPr>
          <w:rFonts w:ascii="Calibri" w:hAnsi="Calibri" w:cs="Calibri"/>
          <w:b/>
          <w:bCs/>
          <w:szCs w:val="24"/>
        </w:rPr>
        <w:t>TÓM TẮT</w:t>
      </w:r>
      <w:r w:rsidRPr="00056ADD">
        <w:rPr>
          <w:rStyle w:val="FootnoteReference"/>
          <w:rFonts w:ascii="Calibri" w:hAnsi="Calibri" w:cs="Calibri"/>
          <w:b/>
          <w:bCs/>
          <w:szCs w:val="24"/>
        </w:rPr>
        <w:footnoteReference w:id="1"/>
      </w:r>
    </w:p>
    <w:p w:rsidR="00056ADD" w:rsidRPr="00056ADD" w:rsidRDefault="00056ADD" w:rsidP="00056ADD">
      <w:pPr>
        <w:pStyle w:val="ListParagraph"/>
        <w:spacing w:after="0"/>
        <w:ind w:left="0" w:firstLine="360"/>
        <w:jc w:val="both"/>
        <w:rPr>
          <w:rFonts w:ascii="Tahoma" w:hAnsi="Tahoma" w:cs="Tahoma"/>
          <w:sz w:val="24"/>
          <w:szCs w:val="24"/>
        </w:rPr>
      </w:pPr>
      <w:r w:rsidRPr="00056ADD">
        <w:rPr>
          <w:rFonts w:ascii="Tahoma" w:hAnsi="Tahoma" w:cs="Tahoma"/>
          <w:sz w:val="24"/>
          <w:szCs w:val="24"/>
        </w:rPr>
        <w:t>Tiến hành khảo sát một số bệnh nghề nghiệp và cảm nhận về sức khỏe của công nhân làm việc tại công ty Xi Măng Vicem Hải Phòng năm 2013, kết quả cho thấy:</w:t>
      </w:r>
    </w:p>
    <w:p w:rsidR="00056ADD" w:rsidRPr="00056ADD" w:rsidRDefault="00056ADD" w:rsidP="00056ADD">
      <w:pPr>
        <w:tabs>
          <w:tab w:val="left" w:pos="360"/>
        </w:tabs>
        <w:spacing w:line="276" w:lineRule="auto"/>
        <w:ind w:firstLine="360"/>
        <w:contextualSpacing/>
        <w:jc w:val="both"/>
        <w:rPr>
          <w:rFonts w:ascii="Tahoma" w:hAnsi="Tahoma" w:cs="Tahoma"/>
          <w:szCs w:val="24"/>
        </w:rPr>
      </w:pPr>
      <w:r w:rsidRPr="00056ADD">
        <w:rPr>
          <w:rFonts w:ascii="Tahoma" w:hAnsi="Tahoma" w:cs="Tahoma"/>
          <w:bCs/>
          <w:szCs w:val="24"/>
        </w:rPr>
        <w:t>Trong số 191 đối tượng nghiên cứu: 100% được khám sức khỏe tuyển dụng và định kỳ. Tỷ lệ mắc bệnh nghề n</w:t>
      </w:r>
      <w:bookmarkStart w:id="0" w:name="_GoBack"/>
      <w:bookmarkEnd w:id="0"/>
      <w:r w:rsidRPr="00056ADD">
        <w:rPr>
          <w:rFonts w:ascii="Tahoma" w:hAnsi="Tahoma" w:cs="Tahoma"/>
          <w:bCs/>
          <w:szCs w:val="24"/>
        </w:rPr>
        <w:t>ghiệp: 3,1%, trong đó 2,1%</w:t>
      </w:r>
      <w:r w:rsidRPr="00056ADD">
        <w:rPr>
          <w:rFonts w:ascii="Tahoma" w:hAnsi="Tahoma" w:cs="Tahoma"/>
          <w:szCs w:val="24"/>
        </w:rPr>
        <w:t xml:space="preserve"> bị điếc nghề nghiệp, bệnh bụi phổi Silic là 1,0%. Triệu chứng thường gặp ở công nhân là ho (79,6%), đau đầu (48,7%), mệt mỏi (43,5%). </w:t>
      </w:r>
    </w:p>
    <w:p w:rsidR="00056ADD" w:rsidRPr="00056ADD" w:rsidRDefault="00056ADD" w:rsidP="00056ADD">
      <w:pPr>
        <w:tabs>
          <w:tab w:val="left" w:pos="360"/>
        </w:tabs>
        <w:spacing w:line="276" w:lineRule="auto"/>
        <w:ind w:firstLine="360"/>
        <w:contextualSpacing/>
        <w:jc w:val="both"/>
        <w:rPr>
          <w:rFonts w:ascii="Tahoma" w:hAnsi="Tahoma" w:cs="Tahoma"/>
          <w:szCs w:val="24"/>
        </w:rPr>
      </w:pPr>
      <w:r w:rsidRPr="00056ADD">
        <w:rPr>
          <w:rFonts w:ascii="Tahoma" w:hAnsi="Tahoma" w:cs="Tahoma"/>
          <w:szCs w:val="24"/>
        </w:rPr>
        <w:t xml:space="preserve">Ho: hay gặp nhất ở các nhóm tuổi nghề: Dưới 10 năm 70,2% , 10 – 20 năm: 87,8% và trên 20 năm: 81,2%.Triệu chứng ít gặp nhất ở nhóm dưới 10 năm tuổi nghề là mất ngủ 21,1%, và ngứa da ở nhóm từ 10 - 20 năm và trên 20 là16,3% và 21,1%. </w:t>
      </w:r>
    </w:p>
    <w:p w:rsidR="00056ADD" w:rsidRPr="00056ADD" w:rsidRDefault="00056ADD" w:rsidP="00056ADD">
      <w:pPr>
        <w:tabs>
          <w:tab w:val="left" w:pos="360"/>
        </w:tabs>
        <w:spacing w:line="276" w:lineRule="auto"/>
        <w:contextualSpacing/>
        <w:jc w:val="both"/>
        <w:rPr>
          <w:rFonts w:ascii="Tahoma" w:hAnsi="Tahoma" w:cs="Tahoma"/>
          <w:szCs w:val="24"/>
        </w:rPr>
      </w:pPr>
    </w:p>
    <w:p w:rsidR="00056ADD" w:rsidRPr="00056ADD" w:rsidRDefault="00056ADD" w:rsidP="00056ADD">
      <w:pPr>
        <w:spacing w:line="276" w:lineRule="auto"/>
        <w:contextualSpacing/>
        <w:jc w:val="both"/>
        <w:rPr>
          <w:rFonts w:ascii="Calibri" w:hAnsi="Calibri" w:cs="Calibri"/>
          <w:b/>
          <w:bCs/>
          <w:szCs w:val="24"/>
        </w:rPr>
      </w:pPr>
      <w:r w:rsidRPr="00056ADD">
        <w:rPr>
          <w:rFonts w:ascii="Calibri" w:hAnsi="Calibri" w:cs="Calibri"/>
          <w:b/>
          <w:bCs/>
          <w:szCs w:val="24"/>
        </w:rPr>
        <w:t>SUMMARY</w:t>
      </w:r>
    </w:p>
    <w:p w:rsidR="00056ADD" w:rsidRPr="00056ADD" w:rsidRDefault="00056ADD" w:rsidP="00056ADD">
      <w:pPr>
        <w:spacing w:line="276" w:lineRule="auto"/>
        <w:contextualSpacing/>
        <w:jc w:val="center"/>
        <w:rPr>
          <w:rFonts w:ascii="Tahoma" w:hAnsi="Tahoma" w:cs="Tahoma"/>
          <w:b/>
          <w:bCs/>
          <w:szCs w:val="24"/>
        </w:rPr>
      </w:pPr>
      <w:r w:rsidRPr="00056ADD">
        <w:rPr>
          <w:rFonts w:ascii="Tahoma" w:hAnsi="Tahoma" w:cs="Tahoma"/>
          <w:b/>
          <w:bCs/>
          <w:szCs w:val="24"/>
        </w:rPr>
        <w:t>RESEARCH ON SOME OCCUPATIONAL DISEASES AND WORKERS’ SENSE</w:t>
      </w:r>
    </w:p>
    <w:p w:rsidR="00056ADD" w:rsidRPr="00056ADD" w:rsidRDefault="00056ADD" w:rsidP="00056ADD">
      <w:pPr>
        <w:spacing w:line="276" w:lineRule="auto"/>
        <w:contextualSpacing/>
        <w:jc w:val="center"/>
        <w:rPr>
          <w:rFonts w:ascii="Tahoma" w:hAnsi="Tahoma" w:cs="Tahoma"/>
          <w:b/>
          <w:bCs/>
          <w:szCs w:val="24"/>
        </w:rPr>
      </w:pPr>
      <w:r w:rsidRPr="00056ADD">
        <w:rPr>
          <w:rFonts w:ascii="Tahoma" w:hAnsi="Tahoma" w:cs="Tahoma"/>
          <w:b/>
          <w:bCs/>
          <w:szCs w:val="24"/>
        </w:rPr>
        <w:t>OF HEALTH AT VICEM HAI PHONG</w:t>
      </w:r>
    </w:p>
    <w:p w:rsidR="00056ADD" w:rsidRPr="00056ADD" w:rsidRDefault="00056ADD" w:rsidP="00056ADD">
      <w:pPr>
        <w:spacing w:line="276" w:lineRule="auto"/>
        <w:contextualSpacing/>
        <w:jc w:val="center"/>
        <w:rPr>
          <w:rFonts w:ascii="Tahoma" w:hAnsi="Tahoma" w:cs="Tahoma"/>
          <w:b/>
          <w:bCs/>
          <w:szCs w:val="24"/>
        </w:rPr>
      </w:pPr>
      <w:r w:rsidRPr="00056ADD">
        <w:rPr>
          <w:rFonts w:ascii="Tahoma" w:hAnsi="Tahoma" w:cs="Tahoma"/>
          <w:b/>
          <w:bCs/>
          <w:szCs w:val="24"/>
        </w:rPr>
        <w:t>CEMENT FACTORY IN 2013</w:t>
      </w:r>
    </w:p>
    <w:p w:rsidR="00056ADD" w:rsidRPr="00056ADD" w:rsidRDefault="00056ADD" w:rsidP="00056ADD">
      <w:pPr>
        <w:pStyle w:val="ListParagraph"/>
        <w:spacing w:after="0"/>
        <w:ind w:left="0" w:firstLine="360"/>
        <w:jc w:val="both"/>
        <w:rPr>
          <w:rFonts w:ascii="Tahoma" w:hAnsi="Tahoma" w:cs="Tahoma"/>
          <w:sz w:val="24"/>
          <w:szCs w:val="24"/>
        </w:rPr>
      </w:pPr>
      <w:r w:rsidRPr="00056ADD">
        <w:rPr>
          <w:rFonts w:ascii="Tahoma" w:hAnsi="Tahoma" w:cs="Tahoma"/>
          <w:sz w:val="24"/>
          <w:szCs w:val="24"/>
        </w:rPr>
        <w:t>A research on some occupational diseases and workers’ sense of health at Vicem Hai Phong Cement Factory in 2013 showed that:</w:t>
      </w:r>
    </w:p>
    <w:p w:rsidR="00056ADD" w:rsidRPr="00056ADD" w:rsidRDefault="00056ADD" w:rsidP="00056ADD">
      <w:pPr>
        <w:tabs>
          <w:tab w:val="left" w:pos="360"/>
        </w:tabs>
        <w:spacing w:line="276" w:lineRule="auto"/>
        <w:ind w:firstLine="360"/>
        <w:contextualSpacing/>
        <w:jc w:val="both"/>
        <w:rPr>
          <w:rFonts w:ascii="Tahoma" w:hAnsi="Tahoma" w:cs="Tahoma"/>
          <w:szCs w:val="24"/>
        </w:rPr>
      </w:pPr>
      <w:r w:rsidRPr="00056ADD">
        <w:rPr>
          <w:rFonts w:ascii="Tahoma" w:hAnsi="Tahoma" w:cs="Tahoma"/>
          <w:bCs/>
          <w:szCs w:val="24"/>
        </w:rPr>
        <w:t xml:space="preserve">Out of 191 workers in the research: 100% of them have medical check on recruitment and on periodic basis. The percentage of workers affected with occupational diseases is 3.1%, of which 2.1% is affected by occupational deaf, 1.0% is affected by siliceous Pneumoconiosis. The common symptoms among workers are coughing (79.6%), headache (48.7%) and tiredness </w:t>
      </w:r>
      <w:r w:rsidRPr="00056ADD">
        <w:rPr>
          <w:rFonts w:ascii="Tahoma" w:hAnsi="Tahoma" w:cs="Tahoma"/>
          <w:szCs w:val="24"/>
        </w:rPr>
        <w:t xml:space="preserve">(43.5%). </w:t>
      </w:r>
    </w:p>
    <w:p w:rsidR="00056ADD" w:rsidRPr="00056ADD" w:rsidRDefault="00056ADD" w:rsidP="00056ADD">
      <w:pPr>
        <w:tabs>
          <w:tab w:val="left" w:pos="360"/>
        </w:tabs>
        <w:spacing w:line="276" w:lineRule="auto"/>
        <w:ind w:firstLine="360"/>
        <w:contextualSpacing/>
        <w:jc w:val="both"/>
        <w:rPr>
          <w:rFonts w:ascii="Tahoma" w:hAnsi="Tahoma" w:cs="Tahoma"/>
          <w:b/>
          <w:szCs w:val="24"/>
        </w:rPr>
      </w:pPr>
      <w:r w:rsidRPr="00056ADD">
        <w:rPr>
          <w:rFonts w:ascii="Tahoma" w:hAnsi="Tahoma" w:cs="Tahoma"/>
          <w:szCs w:val="24"/>
        </w:rPr>
        <w:t>Coughing is the most common symptom among the following worker groups having less than 10 years experience (70.2%), from 10 – 20 years experience (87.8%) and over 20 years experience (81.2%). The least symptoms among workers of less than 10 years experience is sleeplessness (21.1%) and pruritus among workers of 10-20 years experience (16.3%) and of over 20 years experience (21.1%).</w:t>
      </w:r>
    </w:p>
    <w:p w:rsidR="002153BD" w:rsidRPr="00056ADD" w:rsidRDefault="002153BD" w:rsidP="00056ADD">
      <w:pPr>
        <w:spacing w:line="276" w:lineRule="auto"/>
        <w:rPr>
          <w:szCs w:val="24"/>
        </w:rPr>
      </w:pPr>
    </w:p>
    <w:sectPr w:rsidR="002153BD" w:rsidRPr="00056AD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4A" w:rsidRDefault="00540D4A" w:rsidP="00056ADD">
      <w:r>
        <w:separator/>
      </w:r>
    </w:p>
  </w:endnote>
  <w:endnote w:type="continuationSeparator" w:id="0">
    <w:p w:rsidR="00540D4A" w:rsidRDefault="00540D4A" w:rsidP="0005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4A" w:rsidRDefault="00540D4A" w:rsidP="00056ADD">
      <w:r>
        <w:separator/>
      </w:r>
    </w:p>
  </w:footnote>
  <w:footnote w:type="continuationSeparator" w:id="0">
    <w:p w:rsidR="00540D4A" w:rsidRDefault="00540D4A" w:rsidP="00056ADD">
      <w:r>
        <w:continuationSeparator/>
      </w:r>
    </w:p>
  </w:footnote>
  <w:footnote w:id="1">
    <w:p w:rsidR="00056ADD" w:rsidRDefault="00056ADD" w:rsidP="00056ADD">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E6"/>
    <w:rsid w:val="00056ADD"/>
    <w:rsid w:val="002153BD"/>
    <w:rsid w:val="00301DE6"/>
    <w:rsid w:val="00540D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0EA37-0F36-42D2-85EB-E379AA1A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DD"/>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Heading 41"/>
    <w:basedOn w:val="Normal"/>
    <w:link w:val="ListParagraphChar"/>
    <w:uiPriority w:val="34"/>
    <w:qFormat/>
    <w:rsid w:val="00056AD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
    <w:uiPriority w:val="34"/>
    <w:rsid w:val="00056ADD"/>
    <w:rPr>
      <w:rFonts w:ascii="Calibri" w:eastAsia="Calibri" w:hAnsi="Calibri" w:cs="Times New Roman"/>
      <w:lang w:val="en-US"/>
    </w:rPr>
  </w:style>
  <w:style w:type="character" w:styleId="FootnoteReference">
    <w:name w:val="footnote reference"/>
    <w:aliases w:val="Footnote,Footnote + Arial,10 pt,Black,ftref,(NECG) Footnote Reference,16 Point,Superscript 6 Point"/>
    <w:uiPriority w:val="99"/>
    <w:semiHidden/>
    <w:rsid w:val="00056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2015-08-20T02:27:00Z</dcterms:created>
  <dcterms:modified xsi:type="dcterms:W3CDTF">2015-08-20T02:27:00Z</dcterms:modified>
</cp:coreProperties>
</file>