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72" w:rsidRDefault="00997472" w:rsidP="00997472">
      <w:pPr>
        <w:contextualSpacing/>
        <w:jc w:val="center"/>
        <w:outlineLvl w:val="0"/>
        <w:rPr>
          <w:rFonts w:ascii="Cambria" w:hAnsi="Cambria" w:cs="Tahoma"/>
          <w:b/>
          <w:sz w:val="28"/>
          <w:lang w:val="sv-SE" w:eastAsia="zh-CN"/>
        </w:rPr>
      </w:pPr>
      <w:r w:rsidRPr="005B06BA">
        <w:rPr>
          <w:rFonts w:ascii="Cambria" w:hAnsi="Cambria" w:cs="Tahoma"/>
          <w:b/>
          <w:sz w:val="28"/>
          <w:lang w:val="sv-SE" w:eastAsia="zh-CN"/>
        </w:rPr>
        <w:t>LIÊN QUAN GIỮA VỊ TRÍ KHỞI PHÁT CỦA NGOẠI TÂM THU THẤT/</w:t>
      </w:r>
    </w:p>
    <w:p w:rsidR="00997472" w:rsidRPr="005B06BA" w:rsidRDefault="00997472" w:rsidP="00997472">
      <w:pPr>
        <w:contextualSpacing/>
        <w:jc w:val="center"/>
        <w:outlineLvl w:val="0"/>
        <w:rPr>
          <w:rFonts w:ascii="Cambria" w:hAnsi="Cambria" w:cs="Tahoma"/>
          <w:b/>
          <w:sz w:val="28"/>
          <w:lang w:val="sv-SE" w:eastAsia="zh-CN"/>
        </w:rPr>
      </w:pPr>
      <w:r w:rsidRPr="005B06BA">
        <w:rPr>
          <w:rFonts w:ascii="Cambria" w:hAnsi="Cambria" w:cs="Tahoma"/>
          <w:b/>
          <w:sz w:val="28"/>
          <w:lang w:val="sv-SE" w:eastAsia="zh-CN"/>
        </w:rPr>
        <w:t>NHỊP NHANH THẤT PHẢI VỚI ĐIỆN TÂM ĐỒ 12 CHUYỀN ĐẠO</w:t>
      </w:r>
    </w:p>
    <w:p w:rsidR="00997472" w:rsidRDefault="00997472" w:rsidP="00997472">
      <w:pPr>
        <w:contextualSpacing/>
        <w:jc w:val="both"/>
        <w:outlineLvl w:val="0"/>
        <w:rPr>
          <w:rFonts w:ascii="Tahoma" w:hAnsi="Tahoma" w:cs="Tahoma"/>
          <w:b/>
          <w:sz w:val="20"/>
          <w:lang w:val="sv-SE" w:eastAsia="zh-CN"/>
        </w:rPr>
      </w:pPr>
    </w:p>
    <w:p w:rsidR="00997472" w:rsidRDefault="00997472" w:rsidP="00997472">
      <w:pPr>
        <w:contextualSpacing/>
        <w:jc w:val="right"/>
        <w:outlineLvl w:val="0"/>
        <w:rPr>
          <w:rFonts w:ascii="Times New Roman" w:hAnsi="Times New Roman"/>
          <w:b/>
          <w:lang w:val="sv-SE" w:eastAsia="zh-CN"/>
        </w:rPr>
      </w:pPr>
      <w:r w:rsidRPr="00E63655">
        <w:rPr>
          <w:rFonts w:ascii="Times New Roman" w:hAnsi="Times New Roman"/>
          <w:b/>
          <w:lang w:val="sv-SE" w:eastAsia="zh-CN"/>
        </w:rPr>
        <w:t>Nguyễn Thị Dung*, Phạm Quốc Khánh**,</w:t>
      </w:r>
    </w:p>
    <w:p w:rsidR="00997472" w:rsidRPr="00E63655" w:rsidRDefault="00997472" w:rsidP="00997472">
      <w:pPr>
        <w:contextualSpacing/>
        <w:jc w:val="right"/>
        <w:outlineLvl w:val="0"/>
        <w:rPr>
          <w:rFonts w:ascii="Times New Roman" w:hAnsi="Times New Roman"/>
          <w:b/>
          <w:lang w:val="sv-SE" w:eastAsia="zh-CN"/>
        </w:rPr>
      </w:pPr>
      <w:r w:rsidRPr="00E63655">
        <w:rPr>
          <w:rFonts w:ascii="Times New Roman" w:hAnsi="Times New Roman"/>
          <w:b/>
          <w:lang w:val="sv-SE" w:eastAsia="zh-CN"/>
        </w:rPr>
        <w:t>Vũ Mạnh Tân** và cộng sự*</w:t>
      </w:r>
    </w:p>
    <w:p w:rsidR="00997472" w:rsidRPr="00997472" w:rsidRDefault="00997472" w:rsidP="00997472">
      <w:pPr>
        <w:spacing w:line="276" w:lineRule="auto"/>
        <w:contextualSpacing/>
        <w:jc w:val="both"/>
        <w:outlineLvl w:val="0"/>
        <w:rPr>
          <w:rFonts w:ascii="Calibri" w:hAnsi="Calibri" w:cs="Calibri"/>
          <w:b/>
          <w:szCs w:val="24"/>
          <w:lang w:val="sv-SE" w:eastAsia="zh-CN"/>
        </w:rPr>
      </w:pPr>
      <w:r w:rsidRPr="00997472">
        <w:rPr>
          <w:rFonts w:ascii="Calibri" w:hAnsi="Calibri" w:cs="Calibri"/>
          <w:b/>
          <w:szCs w:val="24"/>
          <w:lang w:val="sv-SE" w:eastAsia="zh-CN"/>
        </w:rPr>
        <w:t>TÓM TẮT</w:t>
      </w:r>
      <w:r w:rsidRPr="00997472">
        <w:rPr>
          <w:rStyle w:val="FootnoteReference"/>
          <w:rFonts w:ascii="Calibri" w:hAnsi="Calibri" w:cs="Calibri"/>
          <w:b/>
          <w:szCs w:val="24"/>
          <w:lang w:val="sv-SE" w:eastAsia="zh-CN"/>
        </w:rPr>
        <w:footnoteReference w:id="1"/>
      </w:r>
    </w:p>
    <w:p w:rsidR="00997472" w:rsidRPr="00997472" w:rsidRDefault="00997472" w:rsidP="00997472">
      <w:pPr>
        <w:pStyle w:val="BodyText"/>
        <w:widowControl w:val="0"/>
        <w:spacing w:line="276" w:lineRule="auto"/>
        <w:ind w:firstLine="360"/>
        <w:contextualSpacing/>
        <w:rPr>
          <w:rFonts w:ascii="Tahoma" w:hAnsi="Tahoma" w:cs="Tahoma"/>
          <w:b w:val="0"/>
          <w:i w:val="0"/>
          <w:lang w:val="en-US"/>
        </w:rPr>
      </w:pPr>
      <w:r w:rsidRPr="00997472">
        <w:rPr>
          <w:rFonts w:ascii="Tahoma" w:hAnsi="Tahoma" w:cs="Tahoma"/>
          <w:b w:val="0"/>
          <w:i w:val="0"/>
          <w:lang w:val="en-US"/>
        </w:rPr>
        <w:t xml:space="preserve">Mục tiêu nghiên cứu: phân tích liên quan giữa điện tâm đồ 12 chuyển đạo và vị trí khởi phát của NTTT/NNT phải. Đối tượng và phương pháp nghiên cứu: nghiên cứu mô tả, ngang trên 107 NTTT/NNT phải đơn ổ vô căn đã được điều trị thành công bằng RF, phân tích điện tâm đồ 12 chuyển đạo của các NTTT/NNT ở các vị trí khởi phát khác nhau. Kết quả nghiên cứu: </w:t>
      </w:r>
      <w:r w:rsidRPr="00997472">
        <w:rPr>
          <w:rFonts w:ascii="Tahoma" w:hAnsi="Tahoma" w:cs="Tahoma"/>
          <w:b w:val="0"/>
          <w:i w:val="0"/>
          <w:lang w:val="sv-SE"/>
        </w:rPr>
        <w:t>100% NTTT/NNT khởi phát thất phải có dạng bloc nhánh trái, hầu hết có vị trí vùng chuyển tiếp ở V3, V4. NTTT/NNT ở ĐRTP có trục trung gian hoặc trục phải, QRS</w:t>
      </w:r>
      <w:r w:rsidRPr="00997472">
        <w:rPr>
          <w:rFonts w:ascii="Tahoma" w:hAnsi="Tahoma" w:cs="Tahoma"/>
          <w:b w:val="0"/>
          <w:i w:val="0"/>
          <w:vertAlign w:val="subscript"/>
          <w:lang w:val="sv-SE"/>
        </w:rPr>
        <w:t>NTTT/NNT</w:t>
      </w:r>
      <w:r w:rsidRPr="00997472">
        <w:rPr>
          <w:rFonts w:ascii="Tahoma" w:hAnsi="Tahoma" w:cs="Tahoma"/>
          <w:b w:val="0"/>
          <w:i w:val="0"/>
          <w:lang w:val="sv-SE"/>
        </w:rPr>
        <w:t xml:space="preserve"> âm ở aVVL, dương ở DIII, aVF còn NTTT/NNT phải ở ngoài khu vực đường ra có trục trái, QRS</w:t>
      </w:r>
      <w:r w:rsidRPr="00997472">
        <w:rPr>
          <w:rFonts w:ascii="Tahoma" w:hAnsi="Tahoma" w:cs="Tahoma"/>
          <w:b w:val="0"/>
          <w:i w:val="0"/>
          <w:vertAlign w:val="subscript"/>
          <w:lang w:val="sv-SE"/>
        </w:rPr>
        <w:t xml:space="preserve">NTTT/NNT </w:t>
      </w:r>
      <w:r w:rsidRPr="00997472">
        <w:rPr>
          <w:rFonts w:ascii="Tahoma" w:hAnsi="Tahoma" w:cs="Tahoma"/>
          <w:b w:val="0"/>
          <w:i w:val="0"/>
          <w:lang w:val="sv-SE"/>
        </w:rPr>
        <w:t>âm ở DIII, aVF và dương ở aVL. Phân biệt ổ khởi phát NTTT/NNT ở vùng vách ĐRTP so với thành tự do ĐRTP dựa vào: 1) Sóng R</w:t>
      </w:r>
      <w:r w:rsidRPr="00997472">
        <w:rPr>
          <w:rFonts w:ascii="Tahoma" w:hAnsi="Tahoma" w:cs="Tahoma"/>
          <w:b w:val="0"/>
          <w:i w:val="0"/>
          <w:vertAlign w:val="subscript"/>
          <w:lang w:val="sv-SE"/>
        </w:rPr>
        <w:t xml:space="preserve">NTTT/NNT </w:t>
      </w:r>
      <w:r w:rsidRPr="00997472">
        <w:rPr>
          <w:rFonts w:ascii="Tahoma" w:hAnsi="Tahoma" w:cs="Tahoma"/>
          <w:b w:val="0"/>
          <w:i w:val="0"/>
          <w:lang w:val="sv-SE"/>
        </w:rPr>
        <w:t xml:space="preserve">ở DII, DIII, aVF mảnh, cân đối hoặc sườn lên thoải, sườn xuống dốc và không có khía với Se </w:t>
      </w:r>
      <w:r w:rsidRPr="00997472">
        <w:rPr>
          <w:rFonts w:ascii="Tahoma" w:hAnsi="Tahoma" w:cs="Tahoma"/>
          <w:b w:val="0"/>
          <w:i w:val="0"/>
        </w:rPr>
        <w:t>83,78%, Sp 82,14%, PPV 92,54% và NPV 6</w:t>
      </w:r>
      <w:r w:rsidRPr="00997472">
        <w:rPr>
          <w:rFonts w:ascii="Tahoma" w:hAnsi="Tahoma" w:cs="Tahoma"/>
          <w:b w:val="0"/>
          <w:i w:val="0"/>
          <w:lang w:val="en-US"/>
        </w:rPr>
        <w:t>5,71</w:t>
      </w:r>
      <w:r w:rsidRPr="00997472">
        <w:rPr>
          <w:rFonts w:ascii="Tahoma" w:hAnsi="Tahoma" w:cs="Tahoma"/>
          <w:b w:val="0"/>
          <w:i w:val="0"/>
        </w:rPr>
        <w:t>%</w:t>
      </w:r>
      <w:r w:rsidRPr="00997472">
        <w:rPr>
          <w:rFonts w:ascii="Tahoma" w:hAnsi="Tahoma" w:cs="Tahoma"/>
          <w:b w:val="0"/>
          <w:i w:val="0"/>
          <w:lang w:val="en-US"/>
        </w:rPr>
        <w:t>,</w:t>
      </w:r>
      <w:r w:rsidRPr="00997472">
        <w:rPr>
          <w:rFonts w:ascii="Tahoma" w:hAnsi="Tahoma" w:cs="Tahoma"/>
          <w:b w:val="0"/>
          <w:i w:val="0"/>
        </w:rPr>
        <w:t xml:space="preserve"> và 2) Thời gian QRS</w:t>
      </w:r>
      <w:r w:rsidRPr="00997472">
        <w:rPr>
          <w:rFonts w:ascii="Tahoma" w:hAnsi="Tahoma" w:cs="Tahoma"/>
          <w:b w:val="0"/>
          <w:i w:val="0"/>
          <w:vertAlign w:val="subscript"/>
        </w:rPr>
        <w:t>NTTT/NNT</w:t>
      </w:r>
      <w:r w:rsidRPr="00997472">
        <w:rPr>
          <w:rFonts w:ascii="Tahoma" w:hAnsi="Tahoma" w:cs="Tahoma"/>
          <w:b w:val="0"/>
          <w:i w:val="0"/>
        </w:rPr>
        <w:t xml:space="preserve"> ở DI ≤ 140 msec </w:t>
      </w:r>
      <w:r w:rsidRPr="00997472">
        <w:rPr>
          <w:rFonts w:ascii="Tahoma" w:hAnsi="Tahoma" w:cs="Tahoma"/>
          <w:b w:val="0"/>
          <w:i w:val="0"/>
          <w:lang w:val="en-US"/>
        </w:rPr>
        <w:t xml:space="preserve">với Se </w:t>
      </w:r>
      <w:r w:rsidRPr="00997472">
        <w:rPr>
          <w:rFonts w:ascii="Tahoma" w:hAnsi="Tahoma" w:cs="Tahoma"/>
          <w:b w:val="0"/>
          <w:i w:val="0"/>
        </w:rPr>
        <w:t>86,49%,</w:t>
      </w:r>
      <w:r w:rsidRPr="00997472">
        <w:rPr>
          <w:rFonts w:ascii="Tahoma" w:hAnsi="Tahoma" w:cs="Tahoma"/>
          <w:b w:val="0"/>
          <w:i w:val="0"/>
          <w:lang w:val="en-US"/>
        </w:rPr>
        <w:t xml:space="preserve"> Sp 98,86</w:t>
      </w:r>
      <w:r w:rsidRPr="00997472">
        <w:rPr>
          <w:rFonts w:ascii="Tahoma" w:hAnsi="Tahoma" w:cs="Tahoma"/>
          <w:b w:val="0"/>
          <w:i w:val="0"/>
        </w:rPr>
        <w:t xml:space="preserve">%, </w:t>
      </w:r>
      <w:r w:rsidRPr="00997472">
        <w:rPr>
          <w:rFonts w:ascii="Tahoma" w:hAnsi="Tahoma" w:cs="Tahoma"/>
          <w:b w:val="0"/>
          <w:i w:val="0"/>
          <w:lang w:val="en-US"/>
        </w:rPr>
        <w:t>PPV 96,97</w:t>
      </w:r>
      <w:r w:rsidRPr="00997472">
        <w:rPr>
          <w:rFonts w:ascii="Tahoma" w:hAnsi="Tahoma" w:cs="Tahoma"/>
          <w:b w:val="0"/>
          <w:i w:val="0"/>
        </w:rPr>
        <w:t xml:space="preserve">% và </w:t>
      </w:r>
      <w:r w:rsidRPr="00997472">
        <w:rPr>
          <w:rFonts w:ascii="Tahoma" w:hAnsi="Tahoma" w:cs="Tahoma"/>
          <w:b w:val="0"/>
          <w:i w:val="0"/>
          <w:lang w:val="en-US"/>
        </w:rPr>
        <w:t>NPV 72,22</w:t>
      </w:r>
      <w:r w:rsidRPr="00997472">
        <w:rPr>
          <w:rFonts w:ascii="Tahoma" w:hAnsi="Tahoma" w:cs="Tahoma"/>
          <w:b w:val="0"/>
          <w:i w:val="0"/>
        </w:rPr>
        <w:t>%</w:t>
      </w:r>
      <w:r w:rsidRPr="00997472">
        <w:rPr>
          <w:rFonts w:ascii="Tahoma" w:hAnsi="Tahoma" w:cs="Tahoma"/>
          <w:b w:val="0"/>
          <w:i w:val="0"/>
          <w:lang w:val="en-US"/>
        </w:rPr>
        <w:t xml:space="preserve">. </w:t>
      </w:r>
      <w:r w:rsidRPr="00997472">
        <w:rPr>
          <w:rFonts w:ascii="Tahoma" w:hAnsi="Tahoma" w:cs="Tahoma"/>
          <w:b w:val="0"/>
          <w:i w:val="0"/>
        </w:rPr>
        <w:t>R</w:t>
      </w:r>
      <w:r w:rsidRPr="00997472">
        <w:rPr>
          <w:rFonts w:ascii="Tahoma" w:hAnsi="Tahoma" w:cs="Tahoma"/>
          <w:b w:val="0"/>
          <w:i w:val="0"/>
          <w:vertAlign w:val="subscript"/>
        </w:rPr>
        <w:t xml:space="preserve">NTTT/NNT </w:t>
      </w:r>
      <w:r w:rsidRPr="00997472">
        <w:rPr>
          <w:rFonts w:ascii="Tahoma" w:hAnsi="Tahoma" w:cs="Tahoma"/>
          <w:b w:val="0"/>
          <w:i w:val="0"/>
        </w:rPr>
        <w:t xml:space="preserve">ở DI ≤ 0,20 mV phân biệt vị trí khởi phát thành trước và thành sau ĐRTP với </w:t>
      </w:r>
      <w:r w:rsidRPr="00997472">
        <w:rPr>
          <w:rFonts w:ascii="Tahoma" w:hAnsi="Tahoma" w:cs="Tahoma"/>
          <w:b w:val="0"/>
          <w:i w:val="0"/>
          <w:lang w:val="sv-SE"/>
        </w:rPr>
        <w:t xml:space="preserve">Se 86,67%, Sp 81,48%, PPV 92,86%, NPV 68,75%. </w:t>
      </w:r>
      <w:r w:rsidRPr="00997472">
        <w:rPr>
          <w:rFonts w:ascii="Tahoma" w:hAnsi="Tahoma" w:cs="Tahoma"/>
          <w:b w:val="0"/>
          <w:i w:val="0"/>
        </w:rPr>
        <w:t>R</w:t>
      </w:r>
      <w:r w:rsidRPr="00997472">
        <w:rPr>
          <w:rFonts w:ascii="Tahoma" w:hAnsi="Tahoma" w:cs="Tahoma"/>
          <w:b w:val="0"/>
          <w:i w:val="0"/>
          <w:vertAlign w:val="subscript"/>
        </w:rPr>
        <w:t>NTTT/NNT</w:t>
      </w:r>
      <w:r w:rsidRPr="00997472">
        <w:rPr>
          <w:rFonts w:ascii="Tahoma" w:hAnsi="Tahoma" w:cs="Tahoma"/>
          <w:b w:val="0"/>
          <w:i w:val="0"/>
        </w:rPr>
        <w:t xml:space="preserve"> ở aVF ≤ 1,0 mV </w:t>
      </w:r>
      <w:r w:rsidRPr="00997472">
        <w:rPr>
          <w:rFonts w:ascii="Tahoma" w:hAnsi="Tahoma" w:cs="Tahoma"/>
          <w:b w:val="0"/>
          <w:i w:val="0"/>
          <w:lang w:val="en-US"/>
        </w:rPr>
        <w:t xml:space="preserve">phân biệt vị trí khởi phát vùng cao và vùng thấp ĐRTP </w:t>
      </w:r>
      <w:r w:rsidRPr="00997472">
        <w:rPr>
          <w:rFonts w:ascii="Tahoma" w:hAnsi="Tahoma" w:cs="Tahoma"/>
          <w:b w:val="0"/>
          <w:i w:val="0"/>
        </w:rPr>
        <w:t>với Se 88,</w:t>
      </w:r>
      <w:r w:rsidRPr="00997472">
        <w:rPr>
          <w:rFonts w:ascii="Tahoma" w:hAnsi="Tahoma" w:cs="Tahoma"/>
          <w:b w:val="0"/>
          <w:i w:val="0"/>
          <w:lang w:val="en-US"/>
        </w:rPr>
        <w:t>68</w:t>
      </w:r>
      <w:r w:rsidRPr="00997472">
        <w:rPr>
          <w:rFonts w:ascii="Tahoma" w:hAnsi="Tahoma" w:cs="Tahoma"/>
          <w:b w:val="0"/>
          <w:i w:val="0"/>
        </w:rPr>
        <w:t>%, Sp 77,55%, PPV 81,03%, NPV 8</w:t>
      </w:r>
      <w:r w:rsidRPr="00997472">
        <w:rPr>
          <w:rFonts w:ascii="Tahoma" w:hAnsi="Tahoma" w:cs="Tahoma"/>
          <w:b w:val="0"/>
          <w:i w:val="0"/>
          <w:lang w:val="en-US"/>
        </w:rPr>
        <w:t>6,36</w:t>
      </w:r>
      <w:r w:rsidRPr="00997472">
        <w:rPr>
          <w:rFonts w:ascii="Tahoma" w:hAnsi="Tahoma" w:cs="Tahoma"/>
          <w:b w:val="0"/>
          <w:i w:val="0"/>
        </w:rPr>
        <w:t>%</w:t>
      </w:r>
      <w:r w:rsidRPr="00997472">
        <w:rPr>
          <w:rFonts w:ascii="Tahoma" w:hAnsi="Tahoma" w:cs="Tahoma"/>
          <w:b w:val="0"/>
          <w:i w:val="0"/>
          <w:lang w:val="en-US"/>
        </w:rPr>
        <w:t>. Kết luận: phân tích điện tâm đồ 12 chuyển đạo có thể định hướng vị trí khởi phát NTTT/NNT phải.</w:t>
      </w:r>
    </w:p>
    <w:p w:rsidR="00997472" w:rsidRPr="00997472" w:rsidRDefault="00997472" w:rsidP="00997472">
      <w:pPr>
        <w:pStyle w:val="BodyText"/>
        <w:widowControl w:val="0"/>
        <w:spacing w:line="276" w:lineRule="auto"/>
        <w:ind w:firstLine="360"/>
        <w:contextualSpacing/>
        <w:rPr>
          <w:rFonts w:ascii="Tahoma" w:hAnsi="Tahoma" w:cs="Tahoma"/>
          <w:b w:val="0"/>
          <w:i w:val="0"/>
        </w:rPr>
      </w:pPr>
      <w:r w:rsidRPr="00997472">
        <w:rPr>
          <w:rFonts w:ascii="Tahoma" w:hAnsi="Tahoma" w:cs="Tahoma"/>
          <w:lang w:val="en-US"/>
        </w:rPr>
        <w:t>Từ khoá:</w:t>
      </w:r>
      <w:r w:rsidRPr="00997472">
        <w:rPr>
          <w:rFonts w:ascii="Tahoma" w:hAnsi="Tahoma" w:cs="Tahoma"/>
          <w:b w:val="0"/>
          <w:i w:val="0"/>
          <w:lang w:val="en-US"/>
        </w:rPr>
        <w:t xml:space="preserve"> ngoại tâm thu thất (NTTT), nhịp nhanh thất (NNT), đường ra thất phải (ĐRTP), năng lượng sóng có tần số Radio (RF)</w:t>
      </w:r>
    </w:p>
    <w:p w:rsidR="00997472" w:rsidRPr="00997472" w:rsidRDefault="00997472" w:rsidP="00997472">
      <w:pPr>
        <w:spacing w:line="276" w:lineRule="auto"/>
        <w:contextualSpacing/>
        <w:jc w:val="both"/>
        <w:outlineLvl w:val="0"/>
        <w:rPr>
          <w:rFonts w:ascii="Tahoma" w:hAnsi="Tahoma" w:cs="Tahoma"/>
          <w:b/>
          <w:szCs w:val="24"/>
          <w:lang w:val="sv-SE" w:eastAsia="zh-CN"/>
        </w:rPr>
      </w:pPr>
    </w:p>
    <w:p w:rsidR="00997472" w:rsidRPr="00997472" w:rsidRDefault="00997472" w:rsidP="00997472">
      <w:pPr>
        <w:spacing w:line="276" w:lineRule="auto"/>
        <w:contextualSpacing/>
        <w:jc w:val="both"/>
        <w:outlineLvl w:val="0"/>
        <w:rPr>
          <w:rFonts w:ascii="Calibri" w:hAnsi="Calibri" w:cs="Calibri"/>
          <w:b/>
          <w:szCs w:val="24"/>
          <w:lang w:val="sv-SE" w:eastAsia="zh-CN"/>
        </w:rPr>
      </w:pPr>
      <w:r w:rsidRPr="00997472">
        <w:rPr>
          <w:rFonts w:ascii="Calibri" w:hAnsi="Calibri" w:cs="Calibri"/>
          <w:b/>
          <w:szCs w:val="24"/>
          <w:lang w:val="sv-SE" w:eastAsia="zh-CN"/>
        </w:rPr>
        <w:t>SUMMARY</w:t>
      </w:r>
    </w:p>
    <w:p w:rsidR="00997472" w:rsidRPr="00997472" w:rsidRDefault="00997472" w:rsidP="00997472">
      <w:pPr>
        <w:spacing w:line="276" w:lineRule="auto"/>
        <w:contextualSpacing/>
        <w:jc w:val="center"/>
        <w:outlineLvl w:val="0"/>
        <w:rPr>
          <w:rFonts w:ascii="Tahoma" w:hAnsi="Tahoma" w:cs="Tahoma"/>
          <w:b/>
          <w:szCs w:val="24"/>
          <w:lang w:val="sv-SE" w:eastAsia="zh-CN"/>
        </w:rPr>
      </w:pPr>
      <w:r w:rsidRPr="00997472">
        <w:rPr>
          <w:rFonts w:ascii="Tahoma" w:hAnsi="Tahoma" w:cs="Tahoma"/>
          <w:b/>
          <w:szCs w:val="24"/>
          <w:lang w:val="sv-SE" w:eastAsia="zh-CN"/>
        </w:rPr>
        <w:t>RELATIONSHIP BETWEEN SITE OF ORIGIN OF RIGHT PREMATURE VENTRICULAR COMPLEXES/VENTRICULAR TACHYCARDIAS AND 12-LEAD ELECTROCARDIOGRAM</w:t>
      </w:r>
    </w:p>
    <w:p w:rsidR="00997472" w:rsidRPr="00997472" w:rsidRDefault="00997472" w:rsidP="00997472">
      <w:pPr>
        <w:spacing w:line="276" w:lineRule="auto"/>
        <w:ind w:firstLine="360"/>
        <w:contextualSpacing/>
        <w:jc w:val="both"/>
        <w:outlineLvl w:val="0"/>
        <w:rPr>
          <w:rFonts w:ascii="Tahoma" w:hAnsi="Tahoma" w:cs="Tahoma"/>
          <w:szCs w:val="24"/>
          <w:lang w:val="en"/>
        </w:rPr>
      </w:pPr>
      <w:r w:rsidRPr="00997472">
        <w:rPr>
          <w:rFonts w:ascii="Tahoma" w:hAnsi="Tahoma" w:cs="Tahoma"/>
          <w:i/>
          <w:szCs w:val="24"/>
          <w:lang w:val="en"/>
        </w:rPr>
        <w:t>Objective:</w:t>
      </w:r>
      <w:r w:rsidRPr="00997472">
        <w:rPr>
          <w:rFonts w:ascii="Tahoma" w:hAnsi="Tahoma" w:cs="Tahoma"/>
          <w:szCs w:val="24"/>
          <w:lang w:val="en"/>
        </w:rPr>
        <w:t xml:space="preserve"> Analyze the relationship between 12-lead ECG and site of origin  of right PVCs/VTs. </w:t>
      </w:r>
      <w:r w:rsidRPr="00997472">
        <w:rPr>
          <w:rFonts w:ascii="Tahoma" w:hAnsi="Tahoma" w:cs="Tahoma"/>
          <w:i/>
          <w:szCs w:val="24"/>
          <w:lang w:val="en"/>
        </w:rPr>
        <w:t>Methods:</w:t>
      </w:r>
      <w:r w:rsidRPr="00997472">
        <w:rPr>
          <w:rFonts w:ascii="Tahoma" w:hAnsi="Tahoma" w:cs="Tahoma"/>
          <w:szCs w:val="24"/>
          <w:lang w:val="en"/>
        </w:rPr>
        <w:t xml:space="preserve"> a descriptive and across sectional study </w:t>
      </w:r>
      <w:r w:rsidRPr="00997472">
        <w:rPr>
          <w:rFonts w:ascii="Tahoma" w:hAnsi="Tahoma" w:cs="Tahoma"/>
          <w:szCs w:val="24"/>
          <w:lang w:val="sv-SE"/>
        </w:rPr>
        <w:t xml:space="preserve">was carried out on 107 idiopathic right PVCs/VTs who were successfully treated by RF; </w:t>
      </w:r>
      <w:r w:rsidRPr="00997472">
        <w:rPr>
          <w:rFonts w:ascii="Tahoma" w:hAnsi="Tahoma" w:cs="Tahoma"/>
          <w:szCs w:val="24"/>
          <w:lang w:val="en"/>
        </w:rPr>
        <w:t xml:space="preserve"> ECG 12 leads of </w:t>
      </w:r>
      <w:r w:rsidRPr="00997472">
        <w:rPr>
          <w:rFonts w:ascii="Tahoma" w:hAnsi="Tahoma" w:cs="Tahoma"/>
          <w:szCs w:val="24"/>
          <w:lang w:val="sv-SE"/>
        </w:rPr>
        <w:t xml:space="preserve">PVCs/VTs from diffirent sites were analyzed. </w:t>
      </w:r>
      <w:r w:rsidRPr="00997472">
        <w:rPr>
          <w:rFonts w:ascii="Tahoma" w:hAnsi="Tahoma" w:cs="Tahoma"/>
          <w:i/>
          <w:szCs w:val="24"/>
          <w:lang w:val="sv-SE"/>
        </w:rPr>
        <w:t>Re</w:t>
      </w:r>
      <w:r w:rsidRPr="00997472">
        <w:rPr>
          <w:rFonts w:ascii="Tahoma" w:hAnsi="Tahoma" w:cs="Tahoma"/>
          <w:i/>
          <w:szCs w:val="24"/>
          <w:lang w:val="en"/>
        </w:rPr>
        <w:t>sults:</w:t>
      </w:r>
      <w:r w:rsidRPr="00997472">
        <w:rPr>
          <w:rFonts w:ascii="Tahoma" w:hAnsi="Tahoma" w:cs="Tahoma"/>
          <w:szCs w:val="24"/>
          <w:lang w:val="en"/>
        </w:rPr>
        <w:t xml:space="preserve"> 100% right </w:t>
      </w:r>
      <w:r w:rsidRPr="00997472">
        <w:rPr>
          <w:rFonts w:ascii="Tahoma" w:hAnsi="Tahoma" w:cs="Tahoma"/>
          <w:szCs w:val="24"/>
          <w:lang w:val="sv-SE"/>
        </w:rPr>
        <w:t xml:space="preserve">PVCs/VTs had </w:t>
      </w:r>
      <w:r w:rsidRPr="00997472">
        <w:rPr>
          <w:rFonts w:ascii="Tahoma" w:hAnsi="Tahoma" w:cs="Tahoma"/>
          <w:szCs w:val="24"/>
          <w:lang w:val="en"/>
        </w:rPr>
        <w:t xml:space="preserve">left bundle branch block form, most of the transitional area located at V3, V4. </w:t>
      </w:r>
      <w:r w:rsidRPr="00997472">
        <w:rPr>
          <w:rFonts w:ascii="Tahoma" w:hAnsi="Tahoma" w:cs="Tahoma"/>
          <w:szCs w:val="24"/>
          <w:lang w:val="sv-SE"/>
        </w:rPr>
        <w:t xml:space="preserve">PVCs/VTs from RVOT had </w:t>
      </w:r>
      <w:r w:rsidRPr="00997472">
        <w:rPr>
          <w:rFonts w:ascii="Tahoma" w:hAnsi="Tahoma" w:cs="Tahoma"/>
          <w:szCs w:val="24"/>
          <w:lang w:val="en"/>
        </w:rPr>
        <w:t xml:space="preserve">intermediate or right axis, QRS negative on aVL, QRS positive on DIII, aVF; </w:t>
      </w:r>
      <w:r w:rsidRPr="00997472">
        <w:rPr>
          <w:rFonts w:ascii="Tahoma" w:hAnsi="Tahoma" w:cs="Tahoma"/>
          <w:szCs w:val="24"/>
          <w:lang w:val="sv-SE"/>
        </w:rPr>
        <w:t xml:space="preserve">PVCs/VTs </w:t>
      </w:r>
      <w:r w:rsidRPr="00997472">
        <w:rPr>
          <w:rFonts w:ascii="Tahoma" w:hAnsi="Tahoma" w:cs="Tahoma"/>
          <w:szCs w:val="24"/>
          <w:lang w:val="en"/>
        </w:rPr>
        <w:t xml:space="preserve">outside of RVOT had left axis, QRS negative on DIII, aVF and positive on aVL. Distinguishing septal and free wall original sites based on: 1) R wave on DII, DIII, aVF was narrower, symmetrical and lacked “notching”  with Se 83,78%, Sp 82,14%, PPV 92,54% and NPV 65,71%, and 2) QRS duration on DI ≤ 140 msec with Se 86,49%, Sp 98,86%, PPV 72,22% and NPV 96,97%. R amplitude on DI ≤ 0,20 mV could differentiate RVOT anterior from posterior wall with Se 86,67% Sp 81,48%, PPV 92,86% and NPV 68,75%. R amplitude on aVF ≤ 1,0 mV RVOT proximal from distal sites with Se 88,68%, Sp 77,55% Sp, PPV 81,03% and NPV 86,36%. </w:t>
      </w:r>
      <w:r w:rsidRPr="00997472">
        <w:rPr>
          <w:rFonts w:ascii="Tahoma" w:hAnsi="Tahoma" w:cs="Tahoma"/>
          <w:i/>
          <w:szCs w:val="24"/>
          <w:lang w:val="en"/>
        </w:rPr>
        <w:t>Conclusion:</w:t>
      </w:r>
      <w:r w:rsidRPr="00997472">
        <w:rPr>
          <w:rFonts w:ascii="Tahoma" w:hAnsi="Tahoma" w:cs="Tahoma"/>
          <w:szCs w:val="24"/>
          <w:lang w:val="en"/>
        </w:rPr>
        <w:t xml:space="preserve"> analysis of 12-lead ECG could locate sites of origin of right </w:t>
      </w:r>
      <w:r w:rsidRPr="00997472">
        <w:rPr>
          <w:rFonts w:ascii="Tahoma" w:hAnsi="Tahoma" w:cs="Tahoma"/>
          <w:szCs w:val="24"/>
          <w:lang w:val="sv-SE"/>
        </w:rPr>
        <w:t>PVCs/VTs</w:t>
      </w:r>
      <w:r w:rsidRPr="00997472">
        <w:rPr>
          <w:rFonts w:ascii="Tahoma" w:hAnsi="Tahoma" w:cs="Tahoma"/>
          <w:szCs w:val="24"/>
          <w:lang w:val="en"/>
        </w:rPr>
        <w:t>.</w:t>
      </w:r>
    </w:p>
    <w:p w:rsidR="002153BD" w:rsidRPr="00997472" w:rsidRDefault="00997472" w:rsidP="00997472">
      <w:pPr>
        <w:widowControl w:val="0"/>
        <w:spacing w:line="276" w:lineRule="auto"/>
        <w:ind w:firstLine="360"/>
        <w:contextualSpacing/>
        <w:jc w:val="both"/>
        <w:rPr>
          <w:rFonts w:ascii="Tahoma" w:hAnsi="Tahoma" w:cs="Tahoma"/>
          <w:i/>
          <w:spacing w:val="-2"/>
          <w:szCs w:val="24"/>
          <w:lang w:val="sv-SE"/>
        </w:rPr>
      </w:pPr>
      <w:r w:rsidRPr="00997472">
        <w:rPr>
          <w:rFonts w:ascii="Tahoma" w:hAnsi="Tahoma" w:cs="Tahoma"/>
          <w:b/>
          <w:i/>
          <w:spacing w:val="-2"/>
          <w:szCs w:val="24"/>
          <w:lang w:val="sv-SE"/>
        </w:rPr>
        <w:t>Keywords:</w:t>
      </w:r>
      <w:r w:rsidRPr="00997472">
        <w:rPr>
          <w:rFonts w:ascii="Tahoma" w:hAnsi="Tahoma" w:cs="Tahoma"/>
          <w:i/>
          <w:spacing w:val="-2"/>
          <w:szCs w:val="24"/>
          <w:lang w:val="sv-SE"/>
        </w:rPr>
        <w:t xml:space="preserve"> </w:t>
      </w:r>
      <w:r w:rsidRPr="00997472">
        <w:rPr>
          <w:rFonts w:ascii="Tahoma" w:hAnsi="Tahoma" w:cs="Tahoma"/>
          <w:spacing w:val="-2"/>
          <w:szCs w:val="24"/>
          <w:lang w:val="sv-SE"/>
        </w:rPr>
        <w:t>Premature ventricular complexes (PVCs), ventricular tachycardias (VTs), right ventricular outflow track (RVOT), radio frequency (RF).</w:t>
      </w:r>
      <w:bookmarkStart w:id="0" w:name="_GoBack"/>
      <w:bookmarkEnd w:id="0"/>
    </w:p>
    <w:sectPr w:rsidR="002153BD" w:rsidRPr="00997472" w:rsidSect="00997472">
      <w:pgSz w:w="11906" w:h="16838"/>
      <w:pgMar w:top="720" w:right="1440" w:bottom="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16" w:rsidRDefault="001A4E16" w:rsidP="00997472">
      <w:r>
        <w:separator/>
      </w:r>
    </w:p>
  </w:endnote>
  <w:endnote w:type="continuationSeparator" w:id="0">
    <w:p w:rsidR="001A4E16" w:rsidRDefault="001A4E16" w:rsidP="0099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16" w:rsidRDefault="001A4E16" w:rsidP="00997472">
      <w:r>
        <w:separator/>
      </w:r>
    </w:p>
  </w:footnote>
  <w:footnote w:type="continuationSeparator" w:id="0">
    <w:p w:rsidR="001A4E16" w:rsidRDefault="001A4E16" w:rsidP="00997472">
      <w:r>
        <w:continuationSeparator/>
      </w:r>
    </w:p>
  </w:footnote>
  <w:footnote w:id="1">
    <w:p w:rsidR="00997472" w:rsidRDefault="00997472" w:rsidP="00997472">
      <w:pPr>
        <w:contextualSpacing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18"/>
    <w:rsid w:val="00103118"/>
    <w:rsid w:val="001A4E16"/>
    <w:rsid w:val="002153BD"/>
    <w:rsid w:val="009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8ABEB-E47C-466A-88B8-B0820FE5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Q"/>
    <w:basedOn w:val="Normal"/>
    <w:link w:val="FooterChar2"/>
    <w:uiPriority w:val="99"/>
    <w:rsid w:val="0099747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FooterChar">
    <w:name w:val="Footer Char"/>
    <w:basedOn w:val="DefaultParagraphFont"/>
    <w:uiPriority w:val="99"/>
    <w:semiHidden/>
    <w:rsid w:val="00997472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FooterChar2">
    <w:name w:val="Footer Char2"/>
    <w:aliases w:val="FooterQ Char"/>
    <w:link w:val="Footer"/>
    <w:uiPriority w:val="99"/>
    <w:rsid w:val="00997472"/>
    <w:rPr>
      <w:rFonts w:ascii=".VnTime" w:eastAsia="Times New Roman" w:hAnsi=".VnTime" w:cs="Times New Roman"/>
      <w:sz w:val="28"/>
      <w:szCs w:val="28"/>
      <w:lang w:val="en-US"/>
    </w:rPr>
  </w:style>
  <w:style w:type="character" w:styleId="FootnoteReference">
    <w:name w:val="footnote reference"/>
    <w:aliases w:val="Footnote,Footnote + Arial,10 pt,Black,ftref,(NECG) Footnote Reference,16 Point,Superscript 6 Point"/>
    <w:uiPriority w:val="99"/>
    <w:semiHidden/>
    <w:rsid w:val="00997472"/>
    <w:rPr>
      <w:vertAlign w:val="superscript"/>
    </w:rPr>
  </w:style>
  <w:style w:type="paragraph" w:styleId="BodyText">
    <w:name w:val="Body Text"/>
    <w:basedOn w:val="Normal"/>
    <w:link w:val="BodyTextChar1"/>
    <w:rsid w:val="00997472"/>
    <w:pPr>
      <w:tabs>
        <w:tab w:val="center" w:pos="2880"/>
      </w:tabs>
      <w:overflowPunct/>
      <w:spacing w:line="400" w:lineRule="exact"/>
      <w:jc w:val="both"/>
      <w:textAlignment w:val="auto"/>
    </w:pPr>
    <w:rPr>
      <w:rFonts w:cs="Arial"/>
      <w:b/>
      <w:bCs/>
      <w:i/>
      <w:iCs/>
      <w:szCs w:val="24"/>
      <w:lang w:val="pt-BR"/>
    </w:rPr>
  </w:style>
  <w:style w:type="character" w:customStyle="1" w:styleId="BodyTextChar">
    <w:name w:val="Body Text Char"/>
    <w:basedOn w:val="DefaultParagraphFont"/>
    <w:uiPriority w:val="99"/>
    <w:semiHidden/>
    <w:rsid w:val="00997472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Char1">
    <w:name w:val="Body Text Char1"/>
    <w:link w:val="BodyText"/>
    <w:rsid w:val="00997472"/>
    <w:rPr>
      <w:rFonts w:ascii=".VnTime" w:eastAsia="Times New Roman" w:hAnsi=".VnTime" w:cs="Arial"/>
      <w:b/>
      <w:bCs/>
      <w:i/>
      <w:iCs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2</cp:revision>
  <dcterms:created xsi:type="dcterms:W3CDTF">2015-08-20T02:41:00Z</dcterms:created>
  <dcterms:modified xsi:type="dcterms:W3CDTF">2015-08-20T02:42:00Z</dcterms:modified>
</cp:coreProperties>
</file>