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A1" w:rsidRPr="005B06BA" w:rsidRDefault="002B05A1" w:rsidP="002B05A1">
      <w:pPr>
        <w:pStyle w:val="1"/>
        <w:spacing w:before="0" w:line="240" w:lineRule="auto"/>
        <w:contextualSpacing/>
        <w:rPr>
          <w:rFonts w:ascii="Cambria" w:hAnsi="Cambria" w:cs="Tahoma"/>
          <w:sz w:val="28"/>
          <w:szCs w:val="20"/>
        </w:rPr>
      </w:pPr>
      <w:r w:rsidRPr="005B06BA">
        <w:rPr>
          <w:rFonts w:ascii="Cambria" w:hAnsi="Cambria" w:cs="Tahoma"/>
          <w:sz w:val="28"/>
          <w:szCs w:val="20"/>
        </w:rPr>
        <w:t>HIỆU QUẢ CAN THIỆP TRUYỀN THÔNG THAY ĐỔI HÀNH VI ĂN UỐNG CHO NGƯỜI TĂNG ACID URIC HUYẾT THANH TẠI CỘNG ĐỒNG</w:t>
      </w:r>
    </w:p>
    <w:p w:rsidR="002B05A1" w:rsidRDefault="002B05A1" w:rsidP="002B05A1">
      <w:pPr>
        <w:contextualSpacing/>
        <w:jc w:val="both"/>
        <w:rPr>
          <w:rFonts w:ascii="Tahoma" w:hAnsi="Tahoma" w:cs="Tahoma"/>
          <w:b/>
          <w:bCs/>
          <w:sz w:val="20"/>
          <w:lang w:val="pt-BR"/>
        </w:rPr>
      </w:pPr>
    </w:p>
    <w:p w:rsidR="002B05A1" w:rsidRPr="006C20A6" w:rsidRDefault="002B05A1" w:rsidP="002B05A1">
      <w:pPr>
        <w:contextualSpacing/>
        <w:jc w:val="right"/>
        <w:rPr>
          <w:rFonts w:ascii="Times New Roman" w:hAnsi="Times New Roman"/>
          <w:b/>
          <w:bCs/>
          <w:lang w:val="pt-BR"/>
        </w:rPr>
      </w:pPr>
      <w:r w:rsidRPr="006C20A6">
        <w:rPr>
          <w:rFonts w:ascii="Times New Roman" w:hAnsi="Times New Roman"/>
          <w:b/>
          <w:bCs/>
          <w:lang w:val="pt-BR"/>
        </w:rPr>
        <w:t>Nguyễn Văn Thịnh*, Phạm Thị Dung*, Trần Thị Phương*</w:t>
      </w:r>
    </w:p>
    <w:p w:rsidR="002B05A1" w:rsidRPr="002B05A1" w:rsidRDefault="002B05A1" w:rsidP="002B05A1">
      <w:pPr>
        <w:spacing w:line="276" w:lineRule="auto"/>
        <w:contextualSpacing/>
        <w:jc w:val="both"/>
        <w:rPr>
          <w:rFonts w:ascii="Calibri" w:hAnsi="Calibri" w:cs="Calibri"/>
          <w:b/>
          <w:bCs/>
          <w:szCs w:val="24"/>
          <w:lang w:val="pt-BR"/>
        </w:rPr>
      </w:pPr>
      <w:r w:rsidRPr="002B05A1">
        <w:rPr>
          <w:rFonts w:ascii="Calibri" w:hAnsi="Calibri" w:cs="Calibri"/>
          <w:b/>
          <w:bCs/>
          <w:szCs w:val="24"/>
          <w:lang w:val="pt-BR"/>
        </w:rPr>
        <w:t>TÓM TẮT</w:t>
      </w:r>
      <w:r w:rsidRPr="002B05A1">
        <w:rPr>
          <w:rStyle w:val="FootnoteReference"/>
          <w:rFonts w:ascii="Calibri" w:hAnsi="Calibri" w:cs="Calibri"/>
          <w:b/>
          <w:bCs/>
          <w:szCs w:val="24"/>
          <w:lang w:val="pt-BR"/>
        </w:rPr>
        <w:footnoteReference w:id="1"/>
      </w:r>
    </w:p>
    <w:p w:rsidR="002B05A1" w:rsidRPr="002B05A1" w:rsidRDefault="002B05A1" w:rsidP="002B05A1">
      <w:pPr>
        <w:spacing w:line="276" w:lineRule="auto"/>
        <w:ind w:firstLine="360"/>
        <w:contextualSpacing/>
        <w:jc w:val="both"/>
        <w:rPr>
          <w:rFonts w:ascii="Tahoma" w:hAnsi="Tahoma" w:cs="Tahoma"/>
          <w:spacing w:val="-2"/>
          <w:szCs w:val="24"/>
        </w:rPr>
      </w:pPr>
      <w:r w:rsidRPr="002B05A1">
        <w:rPr>
          <w:rFonts w:ascii="Tahoma" w:hAnsi="Tahoma" w:cs="Tahoma"/>
          <w:spacing w:val="-2"/>
          <w:szCs w:val="24"/>
        </w:rPr>
        <w:t>Thiết kế nghiên cứu can thiệp cộng đồng có đối chứng cho những người tăng acid uric huyết thanh, kết quả cho thấy: Thực hiện truyền thông dinh dưỡng và t</w:t>
      </w:r>
      <w:r w:rsidRPr="002B05A1">
        <w:rPr>
          <w:rFonts w:ascii="Tahoma" w:hAnsi="Tahoma" w:cs="Tahoma"/>
          <w:spacing w:val="-2"/>
          <w:szCs w:val="24"/>
          <w:lang w:val="vi-VN"/>
        </w:rPr>
        <w:t>ư vấn chế độ ăn</w:t>
      </w:r>
      <w:r w:rsidRPr="002B05A1">
        <w:rPr>
          <w:rFonts w:ascii="Tahoma" w:hAnsi="Tahoma" w:cs="Tahoma"/>
          <w:spacing w:val="-2"/>
          <w:szCs w:val="24"/>
        </w:rPr>
        <w:t xml:space="preserve"> hàng tháng trong 6 tháng cho người tăng acid uric huyết thanh đã </w:t>
      </w:r>
      <w:r w:rsidRPr="002B05A1">
        <w:rPr>
          <w:rFonts w:ascii="Tahoma" w:hAnsi="Tahoma" w:cs="Tahoma"/>
          <w:spacing w:val="-2"/>
          <w:szCs w:val="24"/>
          <w:lang w:val="vi-VN"/>
        </w:rPr>
        <w:t>giúp nhóm can thiệp giảm</w:t>
      </w:r>
      <w:r w:rsidRPr="002B05A1">
        <w:rPr>
          <w:rFonts w:ascii="Tahoma" w:hAnsi="Tahoma" w:cs="Tahoma"/>
          <w:spacing w:val="-2"/>
          <w:szCs w:val="24"/>
        </w:rPr>
        <w:t xml:space="preserve"> tần xuất</w:t>
      </w:r>
      <w:r w:rsidRPr="002B05A1">
        <w:rPr>
          <w:rFonts w:ascii="Tahoma" w:hAnsi="Tahoma" w:cs="Tahoma"/>
          <w:spacing w:val="-2"/>
          <w:szCs w:val="24"/>
          <w:lang w:val="vi-VN"/>
        </w:rPr>
        <w:t xml:space="preserve"> tiêu thụ</w:t>
      </w:r>
      <w:r w:rsidRPr="002B05A1">
        <w:rPr>
          <w:rFonts w:ascii="Tahoma" w:hAnsi="Tahoma" w:cs="Tahoma"/>
          <w:spacing w:val="-2"/>
          <w:szCs w:val="24"/>
        </w:rPr>
        <w:t xml:space="preserve"> các thức uống có cồn như rượu (giảm 11,7%) bia (giảm 15,6%), giảm tiêu thụ sản phẩm thực phẩm giàu purin (giảm 16,9% sử dụng thường xuyên thịt đỏ và phủ tạng động vật). Mức giảm này gặp ở nhóm có nồng độ acid uric trở về bình thường cao hơn so với nhóm vẫn còn tăng acid uric huyết thanh. Sự khác biệt có ý nghĩa thống kê với p &lt;0,05.</w:t>
      </w:r>
      <w:bookmarkStart w:id="0" w:name="_GoBack"/>
      <w:bookmarkEnd w:id="0"/>
    </w:p>
    <w:p w:rsidR="002B05A1" w:rsidRPr="002B05A1" w:rsidRDefault="002B05A1" w:rsidP="002B05A1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2B05A1">
        <w:rPr>
          <w:rFonts w:ascii="Tahoma" w:hAnsi="Tahoma" w:cs="Tahoma"/>
          <w:b/>
          <w:i/>
          <w:szCs w:val="24"/>
        </w:rPr>
        <w:t>Từ khóa:</w:t>
      </w:r>
      <w:r w:rsidRPr="002B05A1">
        <w:rPr>
          <w:rFonts w:ascii="Tahoma" w:hAnsi="Tahoma" w:cs="Tahoma"/>
          <w:szCs w:val="24"/>
        </w:rPr>
        <w:t xml:space="preserve"> acid uric huyết thanh, tư vấn chế độ ăn, can thiệp</w:t>
      </w:r>
    </w:p>
    <w:p w:rsidR="002B05A1" w:rsidRPr="002B05A1" w:rsidRDefault="002B05A1" w:rsidP="002B05A1">
      <w:pPr>
        <w:spacing w:line="276" w:lineRule="auto"/>
        <w:contextualSpacing/>
        <w:jc w:val="both"/>
        <w:rPr>
          <w:rFonts w:ascii="Tahoma" w:hAnsi="Tahoma" w:cs="Tahoma"/>
          <w:b/>
          <w:bCs/>
          <w:szCs w:val="24"/>
        </w:rPr>
      </w:pPr>
    </w:p>
    <w:p w:rsidR="002B05A1" w:rsidRPr="002B05A1" w:rsidRDefault="002B05A1" w:rsidP="002B05A1">
      <w:pPr>
        <w:spacing w:line="276" w:lineRule="auto"/>
        <w:contextualSpacing/>
        <w:jc w:val="both"/>
        <w:rPr>
          <w:rFonts w:ascii="Calibri" w:hAnsi="Calibri" w:cs="Calibri"/>
          <w:b/>
          <w:bCs/>
          <w:szCs w:val="24"/>
        </w:rPr>
      </w:pPr>
      <w:r w:rsidRPr="002B05A1">
        <w:rPr>
          <w:rFonts w:ascii="Calibri" w:hAnsi="Calibri" w:cs="Calibri"/>
          <w:b/>
          <w:bCs/>
          <w:szCs w:val="24"/>
        </w:rPr>
        <w:t>SUMMARY</w:t>
      </w:r>
    </w:p>
    <w:p w:rsidR="002B05A1" w:rsidRPr="002B05A1" w:rsidRDefault="002B05A1" w:rsidP="002B05A1">
      <w:pPr>
        <w:spacing w:line="276" w:lineRule="auto"/>
        <w:contextualSpacing/>
        <w:jc w:val="center"/>
        <w:rPr>
          <w:rFonts w:ascii="Tahoma" w:hAnsi="Tahoma" w:cs="Tahoma"/>
          <w:b/>
          <w:bCs/>
          <w:szCs w:val="24"/>
        </w:rPr>
      </w:pPr>
      <w:r w:rsidRPr="002B05A1">
        <w:rPr>
          <w:rFonts w:ascii="Tahoma" w:hAnsi="Tahoma" w:cs="Tahoma"/>
          <w:b/>
          <w:bCs/>
          <w:szCs w:val="24"/>
        </w:rPr>
        <w:t>EFFECTIVENESS OF COMMUNICATION INTERVENTION ON EATING BEHAVIOR CHANGE FOR PEOPLE WITH HYPERURICAEMIA AT COMMUNITY</w:t>
      </w:r>
    </w:p>
    <w:p w:rsidR="002B05A1" w:rsidRPr="002B05A1" w:rsidRDefault="002B05A1" w:rsidP="002B05A1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2B05A1">
        <w:rPr>
          <w:rFonts w:ascii="Tahoma" w:hAnsi="Tahoma" w:cs="Tahoma"/>
          <w:szCs w:val="24"/>
        </w:rPr>
        <w:t xml:space="preserve">This was a controlled community- based intervention study among people with hyperuricaemia. Results showed that after 6 months of nutrition communication and monthly diet consulting for people with high serum uric acid levels, the frequency of consumming alcoholic beverages among the intervention group was reduced as: wine (11.7%); beer (15.6%); reduced consumption of purine-rich food products, reduced 16.9% regularly use of  red meats and animal viscera). The reduction observed in the group with uric acid levels returning to normal was </w:t>
      </w:r>
      <w:r w:rsidRPr="002B05A1">
        <w:rPr>
          <w:rFonts w:ascii="Tahoma" w:hAnsi="Tahoma" w:cs="Tahoma"/>
          <w:spacing w:val="-6"/>
          <w:szCs w:val="24"/>
        </w:rPr>
        <w:t>higher than the group remaining high serum uric acid level. The difference was statistically significant at p &lt;0.05.</w:t>
      </w:r>
    </w:p>
    <w:p w:rsidR="002B05A1" w:rsidRPr="002B05A1" w:rsidRDefault="002B05A1" w:rsidP="002B05A1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2B05A1">
        <w:rPr>
          <w:rFonts w:ascii="Tahoma" w:hAnsi="Tahoma" w:cs="Tahoma"/>
          <w:b/>
          <w:i/>
          <w:szCs w:val="24"/>
        </w:rPr>
        <w:t>Keywords:</w:t>
      </w:r>
      <w:r w:rsidRPr="002B05A1">
        <w:rPr>
          <w:rFonts w:ascii="Tahoma" w:hAnsi="Tahoma" w:cs="Tahoma"/>
          <w:szCs w:val="24"/>
        </w:rPr>
        <w:t xml:space="preserve"> serum uric acid, dietary counseling, intervention</w:t>
      </w:r>
    </w:p>
    <w:p w:rsidR="002153BD" w:rsidRPr="002B05A1" w:rsidRDefault="002153BD" w:rsidP="002B05A1">
      <w:pPr>
        <w:spacing w:line="276" w:lineRule="auto"/>
        <w:rPr>
          <w:szCs w:val="24"/>
        </w:rPr>
      </w:pPr>
    </w:p>
    <w:sectPr w:rsidR="002153BD" w:rsidRPr="002B05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26" w:rsidRDefault="00B73B26" w:rsidP="002B05A1">
      <w:r>
        <w:separator/>
      </w:r>
    </w:p>
  </w:endnote>
  <w:endnote w:type="continuationSeparator" w:id="0">
    <w:p w:rsidR="00B73B26" w:rsidRDefault="00B73B26" w:rsidP="002B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26" w:rsidRDefault="00B73B26" w:rsidP="002B05A1">
      <w:r>
        <w:separator/>
      </w:r>
    </w:p>
  </w:footnote>
  <w:footnote w:type="continuationSeparator" w:id="0">
    <w:p w:rsidR="00B73B26" w:rsidRDefault="00B73B26" w:rsidP="002B05A1">
      <w:r>
        <w:continuationSeparator/>
      </w:r>
    </w:p>
  </w:footnote>
  <w:footnote w:id="1">
    <w:p w:rsidR="002B05A1" w:rsidRDefault="002B05A1" w:rsidP="002B05A1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2"/>
    <w:rsid w:val="002153BD"/>
    <w:rsid w:val="002B05A1"/>
    <w:rsid w:val="00517D42"/>
    <w:rsid w:val="00B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1B431-732C-4EC3-8006-24EB0C7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Q"/>
    <w:basedOn w:val="Normal"/>
    <w:link w:val="FooterChar2"/>
    <w:uiPriority w:val="99"/>
    <w:rsid w:val="002B05A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2B05A1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FooterChar2">
    <w:name w:val="Footer Char2"/>
    <w:aliases w:val="FooterQ Char"/>
    <w:link w:val="Footer"/>
    <w:uiPriority w:val="99"/>
    <w:rsid w:val="002B05A1"/>
    <w:rPr>
      <w:rFonts w:ascii=".VnTime" w:eastAsia="Times New Roman" w:hAnsi=".VnTime" w:cs="Times New Roman"/>
      <w:sz w:val="28"/>
      <w:szCs w:val="28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uiPriority w:val="99"/>
    <w:semiHidden/>
    <w:rsid w:val="002B05A1"/>
    <w:rPr>
      <w:vertAlign w:val="superscript"/>
    </w:rPr>
  </w:style>
  <w:style w:type="paragraph" w:customStyle="1" w:styleId="1">
    <w:name w:val="1"/>
    <w:basedOn w:val="Heading1"/>
    <w:link w:val="1Char"/>
    <w:qFormat/>
    <w:rsid w:val="002B05A1"/>
    <w:pPr>
      <w:keepLines w:val="0"/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Times New Roman" w:eastAsia="Times New Roman" w:hAnsi="Times New Roman" w:cs="Times New Roman"/>
      <w:b/>
      <w:color w:val="auto"/>
      <w:sz w:val="26"/>
      <w:szCs w:val="26"/>
      <w:lang w:val="de-DE"/>
    </w:rPr>
  </w:style>
  <w:style w:type="character" w:customStyle="1" w:styleId="1Char">
    <w:name w:val="1 Char"/>
    <w:link w:val="1"/>
    <w:rsid w:val="002B05A1"/>
    <w:rPr>
      <w:rFonts w:ascii="Times New Roman" w:eastAsia="Times New Roman" w:hAnsi="Times New Roman" w:cs="Times New Roman"/>
      <w:b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2B05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2015-08-20T02:46:00Z</dcterms:created>
  <dcterms:modified xsi:type="dcterms:W3CDTF">2015-08-20T02:46:00Z</dcterms:modified>
</cp:coreProperties>
</file>