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B9" w:rsidRPr="00C71B31" w:rsidRDefault="00AB61B9" w:rsidP="00AB61B9">
      <w:pPr>
        <w:contextualSpacing/>
        <w:jc w:val="center"/>
        <w:outlineLvl w:val="0"/>
        <w:rPr>
          <w:rFonts w:ascii="Cambria" w:hAnsi="Cambria" w:cs="Tahoma"/>
          <w:b/>
          <w:sz w:val="28"/>
        </w:rPr>
      </w:pPr>
      <w:bookmarkStart w:id="0" w:name="_Toc311902773"/>
      <w:bookmarkStart w:id="1" w:name="_Toc410930596"/>
      <w:bookmarkStart w:id="2" w:name="_Toc411098905"/>
      <w:bookmarkStart w:id="3" w:name="_Toc411170290"/>
      <w:bookmarkStart w:id="4" w:name="_Toc411341983"/>
      <w:r w:rsidRPr="00C71B31">
        <w:rPr>
          <w:rFonts w:ascii="Cambria" w:hAnsi="Cambria" w:cs="Tahoma"/>
          <w:b/>
          <w:sz w:val="28"/>
        </w:rPr>
        <w:t>HIỆU QUẢ CỦA GIẢI PHÁP CAN THIỆP GIẢM THIỂU MỘT SỐ BỆNH TRONG CÔNG NHÂN SẢN XUẤT GẠCH TUYNEL BẮC NINH</w:t>
      </w:r>
    </w:p>
    <w:p w:rsidR="00AB61B9" w:rsidRDefault="00AB61B9" w:rsidP="00AB61B9">
      <w:pPr>
        <w:contextualSpacing/>
        <w:jc w:val="both"/>
        <w:outlineLvl w:val="0"/>
        <w:rPr>
          <w:rFonts w:ascii="Tahoma" w:hAnsi="Tahoma" w:cs="Tahoma"/>
          <w:b/>
          <w:i/>
          <w:sz w:val="20"/>
        </w:rPr>
      </w:pPr>
      <w:r w:rsidRPr="00EF7470">
        <w:rPr>
          <w:rFonts w:ascii="Tahoma" w:hAnsi="Tahoma" w:cs="Tahoma"/>
          <w:b/>
          <w:i/>
          <w:sz w:val="20"/>
        </w:rPr>
        <w:t xml:space="preserve"> </w:t>
      </w:r>
    </w:p>
    <w:p w:rsidR="00AB61B9" w:rsidRPr="006D0EAA" w:rsidRDefault="00AB61B9" w:rsidP="00AB61B9">
      <w:pPr>
        <w:contextualSpacing/>
        <w:jc w:val="right"/>
        <w:outlineLvl w:val="0"/>
        <w:rPr>
          <w:rFonts w:ascii="Times New Roman" w:hAnsi="Times New Roman"/>
          <w:b/>
        </w:rPr>
      </w:pPr>
      <w:r w:rsidRPr="006D0EAA">
        <w:rPr>
          <w:rFonts w:ascii="Times New Roman" w:hAnsi="Times New Roman"/>
          <w:b/>
        </w:rPr>
        <w:t xml:space="preserve">Trần Danh Phượng*, Dương Hồng Thái*, </w:t>
      </w:r>
      <w:bookmarkEnd w:id="0"/>
      <w:bookmarkEnd w:id="1"/>
      <w:bookmarkEnd w:id="2"/>
      <w:bookmarkEnd w:id="3"/>
      <w:bookmarkEnd w:id="4"/>
      <w:r w:rsidRPr="006D0EAA">
        <w:rPr>
          <w:rFonts w:ascii="Times New Roman" w:hAnsi="Times New Roman"/>
          <w:b/>
        </w:rPr>
        <w:t>Đỗ Hàm*</w:t>
      </w:r>
    </w:p>
    <w:p w:rsidR="00AB61B9" w:rsidRPr="00AB61B9" w:rsidRDefault="00AB61B9" w:rsidP="00AB61B9">
      <w:pPr>
        <w:spacing w:line="360" w:lineRule="auto"/>
        <w:contextualSpacing/>
        <w:jc w:val="both"/>
        <w:outlineLvl w:val="0"/>
        <w:rPr>
          <w:rFonts w:ascii="Calibri" w:hAnsi="Calibri" w:cs="Calibri"/>
          <w:b/>
          <w:sz w:val="28"/>
          <w:szCs w:val="28"/>
          <w:lang w:val="pt-BR"/>
        </w:rPr>
      </w:pPr>
      <w:r w:rsidRPr="00AB61B9">
        <w:rPr>
          <w:rFonts w:ascii="Calibri" w:hAnsi="Calibri" w:cs="Calibri"/>
          <w:b/>
          <w:sz w:val="28"/>
          <w:szCs w:val="28"/>
          <w:lang w:val="pt-BR"/>
        </w:rPr>
        <w:t>TÓM TẮT</w:t>
      </w:r>
      <w:r w:rsidRPr="00AB61B9">
        <w:rPr>
          <w:rStyle w:val="FootnoteReference"/>
          <w:rFonts w:ascii="Calibri" w:hAnsi="Calibri" w:cs="Calibri"/>
          <w:b/>
          <w:sz w:val="28"/>
          <w:szCs w:val="28"/>
          <w:lang w:val="pt-BR"/>
        </w:rPr>
        <w:footnoteReference w:id="1"/>
      </w:r>
    </w:p>
    <w:p w:rsidR="00AB61B9" w:rsidRPr="00AB61B9" w:rsidRDefault="00AB61B9" w:rsidP="00AB61B9">
      <w:pPr>
        <w:spacing w:line="276" w:lineRule="auto"/>
        <w:ind w:firstLine="357"/>
        <w:contextualSpacing/>
        <w:jc w:val="both"/>
        <w:rPr>
          <w:rFonts w:ascii="Tahoma" w:hAnsi="Tahoma" w:cs="Tahoma"/>
          <w:szCs w:val="24"/>
          <w:lang w:val="nl-NL"/>
        </w:rPr>
      </w:pPr>
      <w:r w:rsidRPr="00AB61B9">
        <w:rPr>
          <w:rFonts w:ascii="Tahoma" w:hAnsi="Tahoma" w:cs="Tahoma"/>
          <w:szCs w:val="24"/>
          <w:lang w:val="pt-BR"/>
        </w:rPr>
        <w:t xml:space="preserve">Một nghiên cứu can thiệp nhằm đánh giá hiệu quả giảm thiểu một số bệnh liên quan đến nghề nghiệp trong công nhân sản xuất gạch Tuynel Bắc Ninh được tiến hành từ năm 2012 đến 2014. Kết quả nghiên cứu cho thấy hiệu quả can thiệp tương đối tốt, giảm thiểu được một số bệnh liên quan đến nghề nghiệp. </w:t>
      </w:r>
      <w:r w:rsidRPr="00AB61B9">
        <w:rPr>
          <w:rFonts w:ascii="Tahoma" w:hAnsi="Tahoma" w:cs="Tahoma"/>
          <w:szCs w:val="24"/>
          <w:lang w:val="nl-NL"/>
        </w:rPr>
        <w:t xml:space="preserve">Hiệu quả can thiệp giảm thiểu </w:t>
      </w:r>
      <w:r w:rsidRPr="00AB61B9">
        <w:rPr>
          <w:rFonts w:ascii="Tahoma" w:hAnsi="Tahoma" w:cs="Tahoma"/>
          <w:bCs/>
          <w:iCs/>
          <w:szCs w:val="24"/>
          <w:lang w:val="pt-BR"/>
        </w:rPr>
        <w:t>các bệnh cấp tính ở họng đạt 18,7%</w:t>
      </w:r>
      <w:r w:rsidRPr="00AB61B9">
        <w:rPr>
          <w:rFonts w:ascii="Tahoma" w:hAnsi="Tahoma" w:cs="Tahoma"/>
          <w:bCs/>
          <w:iCs/>
          <w:szCs w:val="24"/>
          <w:lang w:val="vi-VN"/>
        </w:rPr>
        <w:t xml:space="preserve">; </w:t>
      </w:r>
      <w:r w:rsidRPr="00AB61B9">
        <w:rPr>
          <w:rFonts w:ascii="Tahoma" w:hAnsi="Tahoma" w:cs="Tahoma"/>
          <w:bCs/>
          <w:iCs/>
          <w:szCs w:val="24"/>
          <w:lang w:val="pt-BR"/>
        </w:rPr>
        <w:t>Đ</w:t>
      </w:r>
      <w:r w:rsidRPr="00AB61B9">
        <w:rPr>
          <w:rFonts w:ascii="Tahoma" w:hAnsi="Tahoma" w:cs="Tahoma"/>
          <w:bCs/>
          <w:iCs/>
          <w:szCs w:val="24"/>
          <w:lang w:val="vi-VN"/>
        </w:rPr>
        <w:t xml:space="preserve">ối với </w:t>
      </w:r>
      <w:r w:rsidRPr="00AB61B9">
        <w:rPr>
          <w:rFonts w:ascii="Tahoma" w:hAnsi="Tahoma" w:cs="Tahoma"/>
          <w:bCs/>
          <w:iCs/>
          <w:szCs w:val="24"/>
          <w:lang w:val="pt-BR"/>
        </w:rPr>
        <w:t xml:space="preserve">các </w:t>
      </w:r>
      <w:r w:rsidRPr="00AB61B9">
        <w:rPr>
          <w:rFonts w:ascii="Tahoma" w:hAnsi="Tahoma" w:cs="Tahoma"/>
          <w:bCs/>
          <w:iCs/>
          <w:szCs w:val="24"/>
          <w:lang w:val="vi-VN"/>
        </w:rPr>
        <w:t>bệnh</w:t>
      </w:r>
      <w:r w:rsidRPr="00AB61B9">
        <w:rPr>
          <w:rFonts w:ascii="Tahoma" w:hAnsi="Tahoma" w:cs="Tahoma"/>
          <w:bCs/>
          <w:iCs/>
          <w:szCs w:val="24"/>
          <w:lang w:val="pt-BR"/>
        </w:rPr>
        <w:t xml:space="preserve"> cấp </w:t>
      </w:r>
      <w:r w:rsidRPr="00AB61B9">
        <w:rPr>
          <w:rFonts w:ascii="Tahoma" w:hAnsi="Tahoma" w:cs="Tahoma"/>
          <w:bCs/>
          <w:iCs/>
          <w:szCs w:val="24"/>
          <w:lang w:val="vi-VN"/>
        </w:rPr>
        <w:t>tính</w:t>
      </w:r>
      <w:r w:rsidRPr="00AB61B9">
        <w:rPr>
          <w:rFonts w:ascii="Tahoma" w:hAnsi="Tahoma" w:cs="Tahoma"/>
          <w:bCs/>
          <w:iCs/>
          <w:szCs w:val="24"/>
          <w:lang w:val="pt-BR"/>
        </w:rPr>
        <w:t xml:space="preserve"> ở mũi</w:t>
      </w:r>
      <w:r w:rsidRPr="00AB61B9">
        <w:rPr>
          <w:rFonts w:ascii="Tahoma" w:hAnsi="Tahoma" w:cs="Tahoma"/>
          <w:bCs/>
          <w:iCs/>
          <w:szCs w:val="24"/>
          <w:lang w:val="vi-VN"/>
        </w:rPr>
        <w:t xml:space="preserve"> là </w:t>
      </w:r>
      <w:r w:rsidRPr="00AB61B9">
        <w:rPr>
          <w:rFonts w:ascii="Tahoma" w:hAnsi="Tahoma" w:cs="Tahoma"/>
          <w:bCs/>
          <w:iCs/>
          <w:szCs w:val="24"/>
          <w:lang w:val="pt-BR"/>
        </w:rPr>
        <w:t>29,93%</w:t>
      </w:r>
      <w:r w:rsidRPr="00AB61B9">
        <w:rPr>
          <w:rFonts w:ascii="Tahoma" w:hAnsi="Tahoma" w:cs="Tahoma"/>
          <w:bCs/>
          <w:iCs/>
          <w:szCs w:val="24"/>
          <w:lang w:val="vi-VN"/>
        </w:rPr>
        <w:t>; Hiệu quả đối với giảm số đợt cấp của bệnh viêm phế</w:t>
      </w:r>
      <w:bookmarkStart w:id="5" w:name="_GoBack"/>
      <w:bookmarkEnd w:id="5"/>
      <w:r w:rsidRPr="00AB61B9">
        <w:rPr>
          <w:rFonts w:ascii="Tahoma" w:hAnsi="Tahoma" w:cs="Tahoma"/>
          <w:bCs/>
          <w:iCs/>
          <w:szCs w:val="24"/>
          <w:lang w:val="vi-VN"/>
        </w:rPr>
        <w:t xml:space="preserve"> quản mạn tính là </w:t>
      </w:r>
      <w:r w:rsidRPr="00AB61B9">
        <w:rPr>
          <w:rFonts w:ascii="Tahoma" w:hAnsi="Tahoma" w:cs="Tahoma"/>
          <w:bCs/>
          <w:iCs/>
          <w:szCs w:val="24"/>
          <w:lang w:val="pt-BR"/>
        </w:rPr>
        <w:t>48,54</w:t>
      </w:r>
      <w:r w:rsidRPr="00AB61B9">
        <w:rPr>
          <w:rFonts w:ascii="Tahoma" w:hAnsi="Tahoma" w:cs="Tahoma"/>
          <w:bCs/>
          <w:iCs/>
          <w:szCs w:val="24"/>
          <w:lang w:val="vi-VN"/>
        </w:rPr>
        <w:t>%.</w:t>
      </w:r>
      <w:r w:rsidRPr="00AB61B9">
        <w:rPr>
          <w:rFonts w:ascii="Tahoma" w:hAnsi="Tahoma" w:cs="Tahoma"/>
          <w:bCs/>
          <w:iCs/>
          <w:szCs w:val="24"/>
          <w:lang w:val="pt-BR"/>
        </w:rPr>
        <w:t xml:space="preserve"> </w:t>
      </w:r>
      <w:r w:rsidRPr="00AB61B9">
        <w:rPr>
          <w:rFonts w:ascii="Tahoma" w:hAnsi="Tahoma" w:cs="Tahoma"/>
          <w:bCs/>
          <w:iCs/>
          <w:szCs w:val="24"/>
          <w:lang w:val="vi-VN"/>
        </w:rPr>
        <w:t>Hiệu quả can thiệp</w:t>
      </w:r>
      <w:r w:rsidRPr="00AB61B9">
        <w:rPr>
          <w:rFonts w:ascii="Tahoma" w:hAnsi="Tahoma" w:cs="Tahoma"/>
          <w:bCs/>
          <w:iCs/>
          <w:szCs w:val="24"/>
          <w:lang w:val="pt-BR"/>
        </w:rPr>
        <w:t xml:space="preserve"> đã làm chậm quá trình xơ hóa tiến triển bệnh hụi phổi, quá trình tiến triển đục TTT.</w:t>
      </w:r>
      <w:r w:rsidRPr="00AB61B9">
        <w:rPr>
          <w:rFonts w:ascii="Tahoma" w:hAnsi="Tahoma" w:cs="Tahoma"/>
          <w:szCs w:val="24"/>
          <w:lang w:val="nl-NL"/>
        </w:rPr>
        <w:t xml:space="preserve"> </w:t>
      </w:r>
    </w:p>
    <w:p w:rsidR="00AB61B9" w:rsidRPr="00AB61B9" w:rsidRDefault="00AB61B9" w:rsidP="00AB61B9">
      <w:pPr>
        <w:spacing w:line="276" w:lineRule="auto"/>
        <w:ind w:firstLine="357"/>
        <w:contextualSpacing/>
        <w:jc w:val="both"/>
        <w:rPr>
          <w:rFonts w:ascii="Tahoma" w:hAnsi="Tahoma" w:cs="Tahoma"/>
          <w:b/>
          <w:szCs w:val="24"/>
          <w:lang w:val="nl-NL"/>
        </w:rPr>
      </w:pPr>
      <w:r w:rsidRPr="00AB61B9">
        <w:rPr>
          <w:rFonts w:ascii="Tahoma" w:hAnsi="Tahoma" w:cs="Tahoma"/>
          <w:szCs w:val="24"/>
          <w:lang w:val="nl-NL"/>
        </w:rPr>
        <w:t>Các tác giả đề nghị: cần tăng cường tập huấn, truyền thông về an toàn vệ sinh lao động, khám phát hiện sớm và điều trị kịp thời các bệnh liên quan đến nghề nghiệp cho người lao động.</w:t>
      </w:r>
      <w:r w:rsidRPr="00AB61B9">
        <w:rPr>
          <w:rFonts w:ascii="Tahoma" w:hAnsi="Tahoma" w:cs="Tahoma"/>
          <w:b/>
          <w:szCs w:val="24"/>
          <w:lang w:val="nl-NL"/>
        </w:rPr>
        <w:t xml:space="preserve"> </w:t>
      </w:r>
    </w:p>
    <w:p w:rsidR="00AB61B9" w:rsidRPr="00AB61B9" w:rsidRDefault="00AB61B9" w:rsidP="00AB61B9">
      <w:pPr>
        <w:spacing w:line="360" w:lineRule="auto"/>
        <w:contextualSpacing/>
        <w:jc w:val="both"/>
        <w:outlineLvl w:val="0"/>
        <w:rPr>
          <w:rFonts w:ascii="Calibri" w:hAnsi="Calibri" w:cs="Calibri"/>
          <w:b/>
          <w:sz w:val="28"/>
          <w:szCs w:val="28"/>
        </w:rPr>
      </w:pPr>
      <w:r w:rsidRPr="00AB61B9">
        <w:rPr>
          <w:rFonts w:ascii="Calibri" w:hAnsi="Calibri" w:cs="Calibri"/>
          <w:b/>
          <w:sz w:val="28"/>
          <w:szCs w:val="28"/>
        </w:rPr>
        <w:t>SUMMARY</w:t>
      </w:r>
    </w:p>
    <w:p w:rsidR="00AB61B9" w:rsidRPr="00AB61B9" w:rsidRDefault="00AB61B9" w:rsidP="00AB61B9">
      <w:pPr>
        <w:contextualSpacing/>
        <w:jc w:val="center"/>
        <w:outlineLvl w:val="0"/>
        <w:rPr>
          <w:rFonts w:ascii="Tahoma" w:hAnsi="Tahoma" w:cs="Tahoma"/>
          <w:b/>
          <w:szCs w:val="24"/>
        </w:rPr>
      </w:pPr>
      <w:r w:rsidRPr="00AB61B9">
        <w:rPr>
          <w:rFonts w:ascii="Tahoma" w:hAnsi="Tahoma" w:cs="Tahoma"/>
          <w:b/>
          <w:szCs w:val="24"/>
        </w:rPr>
        <w:t>EFFECT OF INTERVENTION</w:t>
      </w:r>
      <w:r w:rsidRPr="00AB61B9">
        <w:rPr>
          <w:rFonts w:ascii="Tahoma" w:hAnsi="Tahoma" w:cs="Tahoma"/>
          <w:b/>
          <w:bCs/>
          <w:szCs w:val="24"/>
        </w:rPr>
        <w:t xml:space="preserve"> FOR DECREASING SOME DISEASES IN BACNINH TUYNEL BRICK WORKERS</w:t>
      </w:r>
    </w:p>
    <w:p w:rsidR="00AB61B9" w:rsidRPr="00AB61B9" w:rsidRDefault="00AB61B9" w:rsidP="00AB61B9">
      <w:pPr>
        <w:spacing w:line="276" w:lineRule="auto"/>
        <w:ind w:firstLine="360"/>
        <w:contextualSpacing/>
        <w:jc w:val="both"/>
        <w:outlineLvl w:val="0"/>
        <w:rPr>
          <w:rFonts w:ascii="Tahoma" w:hAnsi="Tahoma" w:cs="Tahoma"/>
          <w:szCs w:val="24"/>
        </w:rPr>
      </w:pPr>
      <w:r w:rsidRPr="00AB61B9">
        <w:rPr>
          <w:rFonts w:ascii="Tahoma" w:hAnsi="Tahoma" w:cs="Tahoma"/>
          <w:szCs w:val="24"/>
        </w:rPr>
        <w:t>In order to evaluate the effect of intervention</w:t>
      </w:r>
      <w:r w:rsidRPr="00AB61B9">
        <w:rPr>
          <w:rFonts w:ascii="Tahoma" w:hAnsi="Tahoma" w:cs="Tahoma"/>
          <w:bCs/>
          <w:szCs w:val="24"/>
        </w:rPr>
        <w:t xml:space="preserve"> for decreasing some diseases in Bacninh Tuynel brick workers</w:t>
      </w:r>
      <w:r w:rsidRPr="00AB61B9">
        <w:rPr>
          <w:rFonts w:ascii="Tahoma" w:hAnsi="Tahoma" w:cs="Tahoma"/>
          <w:szCs w:val="24"/>
        </w:rPr>
        <w:t xml:space="preserve">, an intervention study has been conducted. The research was carried in year of 2012 to 2014. The effect of intervention </w:t>
      </w:r>
      <w:r w:rsidRPr="00AB61B9">
        <w:rPr>
          <w:rFonts w:ascii="Tahoma" w:hAnsi="Tahoma" w:cs="Tahoma"/>
          <w:bCs/>
          <w:szCs w:val="24"/>
        </w:rPr>
        <w:t xml:space="preserve">for decreasing to occupational relative diseases in Bacninh Tuynel brick workers </w:t>
      </w:r>
      <w:r w:rsidRPr="00AB61B9">
        <w:rPr>
          <w:rFonts w:ascii="Tahoma" w:hAnsi="Tahoma" w:cs="Tahoma"/>
          <w:szCs w:val="24"/>
        </w:rPr>
        <w:t xml:space="preserve">are good: Effect of interventions to acute infection of throat diseases is 18.7%; To acute infection of nose diseases is 29.93%; To acute series of chronic brochitis is 48.54%; Effect of interventions made the evolution of silicosis and occ-cataract more slowly. </w:t>
      </w:r>
    </w:p>
    <w:p w:rsidR="00AB61B9" w:rsidRPr="00AB61B9" w:rsidRDefault="00AB61B9" w:rsidP="00AB61B9">
      <w:pPr>
        <w:spacing w:line="276" w:lineRule="auto"/>
        <w:ind w:firstLine="360"/>
        <w:contextualSpacing/>
        <w:jc w:val="both"/>
        <w:rPr>
          <w:rFonts w:ascii="Tahoma" w:hAnsi="Tahoma" w:cs="Tahoma"/>
          <w:spacing w:val="-4"/>
          <w:szCs w:val="24"/>
        </w:rPr>
      </w:pPr>
      <w:r w:rsidRPr="00AB61B9">
        <w:rPr>
          <w:rFonts w:ascii="Tahoma" w:hAnsi="Tahoma" w:cs="Tahoma"/>
          <w:spacing w:val="-4"/>
          <w:szCs w:val="24"/>
        </w:rPr>
        <w:t>The authors have proposed a bester occupational health and safety programme for workers, early examination and treatment occupational diseases in time.</w:t>
      </w:r>
    </w:p>
    <w:p w:rsidR="002153BD" w:rsidRPr="00AB61B9" w:rsidRDefault="002153BD">
      <w:pPr>
        <w:rPr>
          <w:szCs w:val="24"/>
        </w:rPr>
      </w:pPr>
    </w:p>
    <w:sectPr w:rsidR="002153BD" w:rsidRPr="00AB61B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FBC" w:rsidRDefault="00A36FBC" w:rsidP="00AB61B9">
      <w:r>
        <w:separator/>
      </w:r>
    </w:p>
  </w:endnote>
  <w:endnote w:type="continuationSeparator" w:id="0">
    <w:p w:rsidR="00A36FBC" w:rsidRDefault="00A36FBC" w:rsidP="00AB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FBC" w:rsidRDefault="00A36FBC" w:rsidP="00AB61B9">
      <w:r>
        <w:separator/>
      </w:r>
    </w:p>
  </w:footnote>
  <w:footnote w:type="continuationSeparator" w:id="0">
    <w:p w:rsidR="00A36FBC" w:rsidRDefault="00A36FBC" w:rsidP="00AB61B9">
      <w:r>
        <w:continuationSeparator/>
      </w:r>
    </w:p>
  </w:footnote>
  <w:footnote w:id="1">
    <w:p w:rsidR="00AB61B9" w:rsidRPr="00AB61B9" w:rsidRDefault="00AB61B9" w:rsidP="00AB61B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D2"/>
    <w:rsid w:val="002153BD"/>
    <w:rsid w:val="00231AD2"/>
    <w:rsid w:val="00A36FBC"/>
    <w:rsid w:val="00AB61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CFA00-6A35-41D9-97BF-9C79976E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1B9"/>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
    <w:basedOn w:val="Normal"/>
    <w:next w:val="Normal"/>
    <w:link w:val="Heading1Char1"/>
    <w:qFormat/>
    <w:rsid w:val="00AB61B9"/>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B61B9"/>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1,Dieu Char,so1 Char,Heading 1 Char Char Char"/>
    <w:link w:val="Heading1"/>
    <w:rsid w:val="00AB61B9"/>
    <w:rPr>
      <w:rFonts w:ascii=".VnTimeH" w:eastAsia="Times New Roman" w:hAnsi=".VnTimeH" w:cs="Times New Roman"/>
      <w:b/>
      <w:bCs/>
      <w:sz w:val="24"/>
      <w:szCs w:val="20"/>
      <w:lang w:val="en-US"/>
    </w:rPr>
  </w:style>
  <w:style w:type="character" w:styleId="Hyperlink">
    <w:name w:val="Hyperlink"/>
    <w:rsid w:val="00AB61B9"/>
    <w:rPr>
      <w:color w:val="0000FF"/>
      <w:u w:val="single"/>
    </w:rPr>
  </w:style>
  <w:style w:type="character" w:styleId="FootnoteReference">
    <w:name w:val="footnote reference"/>
    <w:aliases w:val="Footnote,Footnote + Arial,10 pt,Black,ftref,(NECG) Footnote Reference,16 Point,Superscript 6 Point"/>
    <w:uiPriority w:val="99"/>
    <w:semiHidden/>
    <w:rsid w:val="00AB61B9"/>
    <w:rPr>
      <w:vertAlign w:val="superscript"/>
    </w:rPr>
  </w:style>
  <w:style w:type="paragraph" w:styleId="FootnoteText">
    <w:name w:val="footnote text"/>
    <w:basedOn w:val="Normal"/>
    <w:link w:val="FootnoteTextChar"/>
    <w:uiPriority w:val="99"/>
    <w:semiHidden/>
    <w:unhideWhenUsed/>
    <w:rsid w:val="00AB61B9"/>
    <w:rPr>
      <w:sz w:val="20"/>
    </w:rPr>
  </w:style>
  <w:style w:type="character" w:customStyle="1" w:styleId="FootnoteTextChar">
    <w:name w:val="Footnote Text Char"/>
    <w:basedOn w:val="DefaultParagraphFont"/>
    <w:link w:val="FootnoteText"/>
    <w:uiPriority w:val="99"/>
    <w:semiHidden/>
    <w:rsid w:val="00AB61B9"/>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2015-08-20T02:15:00Z</dcterms:created>
  <dcterms:modified xsi:type="dcterms:W3CDTF">2015-08-20T02:16:00Z</dcterms:modified>
</cp:coreProperties>
</file>