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291" w:rsidRPr="00E26F93" w:rsidRDefault="00A85291" w:rsidP="00A85291">
      <w:pPr>
        <w:widowControl w:val="0"/>
        <w:spacing w:line="400" w:lineRule="exact"/>
        <w:contextualSpacing/>
        <w:jc w:val="center"/>
        <w:rPr>
          <w:rFonts w:ascii="Cambria" w:hAnsi="Cambria" w:cs="Tahoma"/>
          <w:b/>
          <w:sz w:val="28"/>
        </w:rPr>
      </w:pPr>
      <w:r w:rsidRPr="00E26F93">
        <w:rPr>
          <w:rFonts w:ascii="Cambria" w:hAnsi="Cambria" w:cs="Tahoma"/>
          <w:b/>
          <w:sz w:val="28"/>
        </w:rPr>
        <w:t>HIỆU QUẢ CỦA OXY HÓA MÁU QUA MÀNG NGOÀI CƠ THỂ (ECMO) TRONG HỘI CHỨNG NGUY KỊCH HÔ HẤP CẤP VÀ VIÊM CƠ TIM CẤP</w:t>
      </w:r>
    </w:p>
    <w:p w:rsidR="00A85291" w:rsidRDefault="00A85291" w:rsidP="00A85291">
      <w:pPr>
        <w:widowControl w:val="0"/>
        <w:contextualSpacing/>
        <w:jc w:val="both"/>
        <w:rPr>
          <w:rFonts w:ascii="Tahoma" w:hAnsi="Tahoma" w:cs="Tahoma"/>
          <w:i/>
          <w:sz w:val="20"/>
        </w:rPr>
      </w:pPr>
    </w:p>
    <w:p w:rsidR="00A85291" w:rsidRPr="002F6ABD" w:rsidRDefault="00A85291" w:rsidP="00A85291">
      <w:pPr>
        <w:widowControl w:val="0"/>
        <w:contextualSpacing/>
        <w:jc w:val="right"/>
        <w:rPr>
          <w:rFonts w:ascii="Times New Roman" w:hAnsi="Times New Roman"/>
          <w:b/>
        </w:rPr>
      </w:pPr>
      <w:r w:rsidRPr="002F6ABD">
        <w:rPr>
          <w:rFonts w:ascii="Times New Roman" w:hAnsi="Times New Roman"/>
          <w:b/>
        </w:rPr>
        <w:t>Phạm Thị Ngọc Thảo</w:t>
      </w:r>
      <w:r>
        <w:rPr>
          <w:rFonts w:ascii="Times New Roman" w:hAnsi="Times New Roman"/>
          <w:b/>
        </w:rPr>
        <w:t>*</w:t>
      </w:r>
    </w:p>
    <w:p w:rsidR="00A85291" w:rsidRPr="00A85291" w:rsidRDefault="00A85291" w:rsidP="00A85291">
      <w:pPr>
        <w:widowControl w:val="0"/>
        <w:spacing w:line="276" w:lineRule="auto"/>
        <w:contextualSpacing/>
        <w:jc w:val="both"/>
        <w:rPr>
          <w:rFonts w:ascii="Calibri" w:hAnsi="Calibri" w:cs="Calibri"/>
          <w:b/>
          <w:szCs w:val="24"/>
        </w:rPr>
      </w:pPr>
      <w:r w:rsidRPr="00A85291">
        <w:rPr>
          <w:rFonts w:ascii="Calibri" w:hAnsi="Calibri" w:cs="Calibri"/>
          <w:b/>
          <w:szCs w:val="24"/>
        </w:rPr>
        <w:t>TÓM TẮT</w:t>
      </w:r>
      <w:r w:rsidRPr="00A85291">
        <w:rPr>
          <w:rStyle w:val="FootnoteReference"/>
          <w:rFonts w:ascii="Calibri" w:hAnsi="Calibri" w:cs="Calibri"/>
          <w:b/>
          <w:szCs w:val="24"/>
        </w:rPr>
        <w:footnoteReference w:id="1"/>
      </w:r>
    </w:p>
    <w:p w:rsidR="00A85291" w:rsidRPr="00A85291" w:rsidRDefault="00A85291" w:rsidP="00A85291">
      <w:pPr>
        <w:widowControl w:val="0"/>
        <w:spacing w:line="276" w:lineRule="auto"/>
        <w:ind w:firstLine="360"/>
        <w:contextualSpacing/>
        <w:jc w:val="both"/>
        <w:rPr>
          <w:rFonts w:ascii="Tahoma" w:hAnsi="Tahoma" w:cs="Tahoma"/>
          <w:szCs w:val="24"/>
        </w:rPr>
      </w:pPr>
      <w:r w:rsidRPr="00A85291">
        <w:rPr>
          <w:rFonts w:ascii="Tahoma" w:hAnsi="Tahoma" w:cs="Tahoma"/>
          <w:szCs w:val="24"/>
        </w:rPr>
        <w:t xml:space="preserve">Mục tiêu nghiên cứu: Xác định hiệu quả của kỹ thuật oxy hóa máu qua màng ngoài cơ thể (ECMO) trong điều trị hỗ trợ bệnh nhân bị hội chứng nguy kịch hô hấp cấp và viêm cơ tim cấp. Tiến hành nghiên cứu mô tả từ ngày 1/1/2011 đến 31/12/2014 tại khoa Hồi sức tích cực bệnh viện Chợ Rẫy. Kết quả có 7 bệnh nhân được đưa vào nghiên cứu, trong đó có 4 bệnh nhân bị ARDS nặng, 3 bệnh nhân bị viêm cơ tim. Thời gian ECMO trung bình trong ARDS là 12,25 ± 8,18 ngày, tỉ lệ sống là 75%. Thời gian ECMO trung bình trong viêm cơ tim là 6 ± 5,57 ngày. Tỉ lệ sống là 67%. Kết luận: Kỹ thuật oxy hóa máu qua màng ngoài cơ thể có thể sử dụng điều trị hỗ trợ bệnh nhân người lớn có hội chứng nguy kịch hô hấp cấp nặng và viêm cơ tim cấp nhằm hỗ trợ hô hấp và tuần hoàn trong khi chờ đợi sự hồi phục chức năng của tim và phổi. </w:t>
      </w:r>
    </w:p>
    <w:p w:rsidR="00A85291" w:rsidRPr="00A85291" w:rsidRDefault="00A85291" w:rsidP="00A85291">
      <w:pPr>
        <w:widowControl w:val="0"/>
        <w:spacing w:line="276" w:lineRule="auto"/>
        <w:ind w:firstLine="360"/>
        <w:contextualSpacing/>
        <w:jc w:val="both"/>
        <w:rPr>
          <w:rFonts w:ascii="Tahoma" w:hAnsi="Tahoma" w:cs="Tahoma"/>
          <w:szCs w:val="24"/>
        </w:rPr>
      </w:pPr>
      <w:r w:rsidRPr="00A85291">
        <w:rPr>
          <w:rFonts w:ascii="Tahoma" w:hAnsi="Tahoma" w:cs="Tahoma"/>
          <w:b/>
          <w:i/>
          <w:szCs w:val="24"/>
        </w:rPr>
        <w:t>Từ khóa:</w:t>
      </w:r>
      <w:r w:rsidRPr="00A85291">
        <w:rPr>
          <w:rFonts w:ascii="Tahoma" w:hAnsi="Tahoma" w:cs="Tahoma"/>
          <w:szCs w:val="24"/>
        </w:rPr>
        <w:t xml:space="preserve"> Oxy hóa máu qua màng ngoài cơ thể, Hội chứng nguy kịch hô hấp cấp, viêm cơ tim cấp</w:t>
      </w:r>
    </w:p>
    <w:p w:rsidR="00A85291" w:rsidRPr="00A85291" w:rsidRDefault="00A85291" w:rsidP="00A85291">
      <w:pPr>
        <w:widowControl w:val="0"/>
        <w:spacing w:line="276" w:lineRule="auto"/>
        <w:contextualSpacing/>
        <w:jc w:val="both"/>
        <w:rPr>
          <w:rFonts w:ascii="Tahoma" w:hAnsi="Tahoma" w:cs="Tahoma"/>
          <w:b/>
          <w:bCs/>
          <w:szCs w:val="24"/>
        </w:rPr>
      </w:pPr>
    </w:p>
    <w:p w:rsidR="00A85291" w:rsidRPr="00A85291" w:rsidRDefault="00A85291" w:rsidP="00A85291">
      <w:pPr>
        <w:widowControl w:val="0"/>
        <w:spacing w:line="276" w:lineRule="auto"/>
        <w:contextualSpacing/>
        <w:jc w:val="both"/>
        <w:rPr>
          <w:rFonts w:ascii="Calibri" w:hAnsi="Calibri" w:cs="Calibri"/>
          <w:b/>
          <w:bCs/>
          <w:szCs w:val="24"/>
        </w:rPr>
      </w:pPr>
      <w:r w:rsidRPr="00A85291">
        <w:rPr>
          <w:rFonts w:ascii="Calibri" w:hAnsi="Calibri" w:cs="Calibri"/>
          <w:b/>
          <w:bCs/>
          <w:szCs w:val="24"/>
        </w:rPr>
        <w:t>SUMMARY</w:t>
      </w:r>
    </w:p>
    <w:p w:rsidR="00A85291" w:rsidRPr="00A85291" w:rsidRDefault="00A85291" w:rsidP="00A85291">
      <w:pPr>
        <w:widowControl w:val="0"/>
        <w:spacing w:line="276" w:lineRule="auto"/>
        <w:contextualSpacing/>
        <w:jc w:val="center"/>
        <w:rPr>
          <w:rFonts w:ascii="Tahoma" w:hAnsi="Tahoma" w:cs="Tahoma"/>
          <w:b/>
          <w:szCs w:val="24"/>
        </w:rPr>
      </w:pPr>
      <w:r w:rsidRPr="00A85291">
        <w:rPr>
          <w:rFonts w:ascii="Tahoma" w:hAnsi="Tahoma" w:cs="Tahoma"/>
          <w:b/>
          <w:szCs w:val="24"/>
        </w:rPr>
        <w:t>RESEARCH OF EXTRACORPOREAL MEMBRANE OXYGENATION (ECMO) TO SUPPORT FOR PATIENTS WITH ACUTE RESPIRATORY DISTRESS SYNDROME AND ACUTE MYOCARDITIS</w:t>
      </w:r>
    </w:p>
    <w:p w:rsidR="00A85291" w:rsidRPr="00A85291" w:rsidRDefault="00A85291" w:rsidP="00A85291">
      <w:pPr>
        <w:widowControl w:val="0"/>
        <w:spacing w:line="276" w:lineRule="auto"/>
        <w:ind w:firstLine="360"/>
        <w:contextualSpacing/>
        <w:jc w:val="both"/>
        <w:rPr>
          <w:rFonts w:ascii="Tahoma" w:hAnsi="Tahoma" w:cs="Tahoma"/>
          <w:szCs w:val="24"/>
        </w:rPr>
      </w:pPr>
      <w:r w:rsidRPr="00A85291">
        <w:rPr>
          <w:rFonts w:ascii="Tahoma" w:hAnsi="Tahoma" w:cs="Tahoma"/>
          <w:b/>
          <w:bCs/>
          <w:szCs w:val="24"/>
        </w:rPr>
        <w:t>Aim of study</w:t>
      </w:r>
      <w:r w:rsidRPr="00A85291">
        <w:rPr>
          <w:rFonts w:ascii="Tahoma" w:hAnsi="Tahoma" w:cs="Tahoma"/>
          <w:bCs/>
          <w:szCs w:val="24"/>
        </w:rPr>
        <w:t xml:space="preserve"> is to identify the role of</w:t>
      </w:r>
      <w:r w:rsidRPr="00A85291">
        <w:rPr>
          <w:rFonts w:ascii="Tahoma" w:hAnsi="Tahoma" w:cs="Tahoma"/>
          <w:b/>
          <w:bCs/>
          <w:szCs w:val="24"/>
        </w:rPr>
        <w:t xml:space="preserve"> </w:t>
      </w:r>
      <w:r w:rsidRPr="00A85291">
        <w:rPr>
          <w:rFonts w:ascii="Tahoma" w:hAnsi="Tahoma" w:cs="Tahoma"/>
          <w:szCs w:val="24"/>
        </w:rPr>
        <w:t>extracorporeal membrane oxygenation (ECMO) to support for adult patients with severe acute respiratory distress syndrome (ARDS) and acute myocarditis. A prospective case report has been done at the Intensive care unit, Cho Ray hospital from 1/1/2011 to 31/12/2014. There were 4 patients who had severe ARDS, 3 patients had acute myocarditis. The average time ECMO for ARDS was 12,25 ± 8,18 days. The survival rate was 75 %. The average time for acute myocarditis was 6 ± 5,5 days and the survival rate was 67%. The result showed that ECMO was a useful method to support for patients with severe ARDS and acute myocarditis.</w:t>
      </w:r>
    </w:p>
    <w:p w:rsidR="00A85291" w:rsidRPr="00A85291" w:rsidRDefault="00A85291" w:rsidP="00A85291">
      <w:pPr>
        <w:widowControl w:val="0"/>
        <w:spacing w:line="276" w:lineRule="auto"/>
        <w:ind w:firstLine="360"/>
        <w:contextualSpacing/>
        <w:jc w:val="both"/>
        <w:rPr>
          <w:rFonts w:ascii="Tahoma" w:hAnsi="Tahoma" w:cs="Tahoma"/>
          <w:szCs w:val="24"/>
        </w:rPr>
      </w:pPr>
      <w:r w:rsidRPr="00A85291">
        <w:rPr>
          <w:rFonts w:ascii="Tahoma" w:hAnsi="Tahoma" w:cs="Tahoma"/>
          <w:b/>
          <w:i/>
          <w:szCs w:val="24"/>
        </w:rPr>
        <w:t>Keywords:</w:t>
      </w:r>
      <w:r w:rsidRPr="00A85291">
        <w:rPr>
          <w:rFonts w:ascii="Tahoma" w:hAnsi="Tahoma" w:cs="Tahoma"/>
          <w:szCs w:val="24"/>
        </w:rPr>
        <w:t xml:space="preserve"> Acute Respiratory Distress Syndrome, Acute Myocarditis, Extracorporeal Membrane Oxygenation (ECMO)</w:t>
      </w:r>
    </w:p>
    <w:p w:rsidR="002153BD" w:rsidRDefault="002153BD"/>
    <w:sectPr w:rsidR="002153B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37" w:rsidRDefault="00760837" w:rsidP="00A85291">
      <w:r>
        <w:separator/>
      </w:r>
    </w:p>
  </w:endnote>
  <w:endnote w:type="continuationSeparator" w:id="0">
    <w:p w:rsidR="00760837" w:rsidRDefault="00760837" w:rsidP="00A8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37" w:rsidRDefault="00760837" w:rsidP="00A85291">
      <w:r>
        <w:separator/>
      </w:r>
    </w:p>
  </w:footnote>
  <w:footnote w:type="continuationSeparator" w:id="0">
    <w:p w:rsidR="00760837" w:rsidRDefault="00760837" w:rsidP="00A85291">
      <w:r>
        <w:continuationSeparator/>
      </w:r>
    </w:p>
  </w:footnote>
  <w:footnote w:id="1">
    <w:p w:rsidR="00A85291" w:rsidRDefault="00A85291" w:rsidP="00A85291">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81"/>
    <w:rsid w:val="002153BD"/>
    <w:rsid w:val="00760837"/>
    <w:rsid w:val="00A85291"/>
    <w:rsid w:val="00D7688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EA61E09-7169-46F8-9C84-86793964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291"/>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5291"/>
    <w:rPr>
      <w:color w:val="0000FF"/>
      <w:u w:val="single"/>
    </w:rPr>
  </w:style>
  <w:style w:type="character" w:styleId="FootnoteReference">
    <w:name w:val="footnote reference"/>
    <w:aliases w:val="Footnote,Footnote + Arial,10 pt,Black,ftref,(NECG) Footnote Reference,16 Point,Superscript 6 Point"/>
    <w:uiPriority w:val="99"/>
    <w:semiHidden/>
    <w:rsid w:val="00A852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2015-08-20T02:50:00Z</dcterms:created>
  <dcterms:modified xsi:type="dcterms:W3CDTF">2015-08-20T02:50:00Z</dcterms:modified>
</cp:coreProperties>
</file>